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长春分校园区办公室职责范围</w:t>
      </w:r>
    </w:p>
    <w:p w:rsidR="00916DDC" w:rsidRPr="007A23CA" w:rsidRDefault="00916DDC" w:rsidP="00714FA2">
      <w:pPr>
        <w:spacing w:line="560" w:lineRule="exact"/>
        <w:jc w:val="center"/>
        <w:rPr>
          <w:rFonts w:ascii="宋体" w:cs="宋体"/>
          <w:b/>
          <w:kern w:val="0"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3" w:firstLine="31680"/>
        <w:jc w:val="left"/>
        <w:rPr>
          <w:rFonts w:ascii="宋体" w:hAnsi="宋体" w:cs="宋体"/>
          <w:kern w:val="0"/>
          <w:sz w:val="36"/>
          <w:szCs w:val="36"/>
        </w:rPr>
      </w:pPr>
      <w:r w:rsidRPr="007A23CA">
        <w:rPr>
          <w:rFonts w:ascii="宋体" w:hAnsi="宋体" w:cs="宋体" w:hint="eastAsia"/>
          <w:kern w:val="0"/>
          <w:sz w:val="36"/>
          <w:szCs w:val="36"/>
        </w:rPr>
        <w:t>长春分校园区办公室是学校在长春校区的综合办事机构。其职责范围是</w:t>
      </w:r>
      <w:r w:rsidRPr="007A23CA">
        <w:rPr>
          <w:rFonts w:ascii="宋体" w:hAnsi="宋体" w:cs="宋体"/>
          <w:kern w:val="0"/>
          <w:sz w:val="36"/>
          <w:szCs w:val="36"/>
        </w:rPr>
        <w:t>: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贯彻执行学校决策部署，综合协调涉及校区的有关事宜，组织、协调学校在长春校区的重要活动和工作安排。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负责校区日常管理工作，协调校区各派驻部门人员各负其责做好本职工作。落实学校和校区的各项规章制度和管理办法，严格按制度管人、管事，确保校区安全稳定、规范有序、运行顺畅。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负责长春校区有关信息的汇总、报送工作，协调有关部门妥善处置校区内突发事件。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负责大型活动、会议、来访等事项的接待及服务保障工作。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及时总结校区运行中的经验和问题，就校区管理运行和后续建设等事宜提出意见、建议，为学校决策提供参考和依据。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支持、配合驻校区单位开展校园文化活动，统筹校区文体馆、报告厅等公用资源的使用和管理。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加强校区对外的沟通与协调，为校区的正常运转提供有力保障，同时广泛争取社会力量支持校区建设。</w:t>
      </w:r>
    </w:p>
    <w:p w:rsidR="00916DDC" w:rsidRPr="007A23CA" w:rsidRDefault="00916DDC" w:rsidP="005211EE">
      <w:pPr>
        <w:widowControl/>
        <w:spacing w:line="560" w:lineRule="exact"/>
        <w:ind w:firstLineChars="216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完成学校交办的其他工作任务。</w:t>
      </w:r>
    </w:p>
    <w:p w:rsidR="00916DDC" w:rsidRPr="007A23CA" w:rsidRDefault="00916DDC" w:rsidP="005211EE">
      <w:pPr>
        <w:widowControl/>
        <w:spacing w:line="560" w:lineRule="exact"/>
        <w:ind w:firstLineChars="216" w:firstLine="31680"/>
        <w:jc w:val="left"/>
        <w:rPr>
          <w:rFonts w:ascii="宋体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主任岗位职责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1.</w:t>
      </w:r>
      <w:r w:rsidRPr="007A23CA">
        <w:rPr>
          <w:rFonts w:ascii="宋体" w:hAnsi="宋体" w:hint="eastAsia"/>
          <w:sz w:val="36"/>
          <w:szCs w:val="36"/>
        </w:rPr>
        <w:t>负责长春分校园区综合办公室的全面工作。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2.</w:t>
      </w:r>
      <w:r w:rsidRPr="007A23CA">
        <w:rPr>
          <w:rFonts w:ascii="宋体" w:hAnsi="宋体" w:hint="eastAsia"/>
          <w:sz w:val="36"/>
          <w:szCs w:val="36"/>
        </w:rPr>
        <w:t>负责学校各项决策和工作任务在校区的落实。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3.</w:t>
      </w:r>
      <w:r w:rsidRPr="007A23CA">
        <w:rPr>
          <w:rFonts w:ascii="宋体" w:hAnsi="宋体" w:hint="eastAsia"/>
          <w:sz w:val="36"/>
          <w:szCs w:val="36"/>
        </w:rPr>
        <w:t>负责长春校区的长远规划和管理规章制度的制定。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4.</w:t>
      </w:r>
      <w:r w:rsidRPr="007A23CA">
        <w:rPr>
          <w:rFonts w:ascii="宋体" w:hAnsi="宋体" w:hint="eastAsia"/>
          <w:sz w:val="36"/>
          <w:szCs w:val="36"/>
        </w:rPr>
        <w:t>负责校区内部综合协调和整体运行管理。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5.</w:t>
      </w:r>
      <w:r w:rsidRPr="007A23CA">
        <w:rPr>
          <w:rFonts w:ascii="宋体" w:hAnsi="宋体" w:hint="eastAsia"/>
          <w:sz w:val="36"/>
          <w:szCs w:val="36"/>
        </w:rPr>
        <w:t>负责校区办公室财务预算和审批。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6.</w:t>
      </w:r>
      <w:r w:rsidRPr="007A23CA">
        <w:rPr>
          <w:rFonts w:ascii="宋体" w:hAnsi="宋体" w:hint="eastAsia"/>
          <w:sz w:val="36"/>
          <w:szCs w:val="36"/>
        </w:rPr>
        <w:t>完成学校领导交办的其他任务。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副主任（行政）岗位职责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协助主任分管长春校区行政工作。</w:t>
      </w:r>
    </w:p>
    <w:p w:rsidR="00916DDC" w:rsidRPr="007A23CA" w:rsidRDefault="00916DDC" w:rsidP="00197C16">
      <w:pPr>
        <w:widowControl/>
        <w:spacing w:line="560" w:lineRule="exact"/>
        <w:ind w:firstLine="645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分管综合科、行政科和网络信息科工作。</w:t>
      </w:r>
    </w:p>
    <w:p w:rsidR="00916DDC" w:rsidRPr="007A23CA" w:rsidRDefault="00916DDC" w:rsidP="00197C16">
      <w:pPr>
        <w:widowControl/>
        <w:spacing w:line="560" w:lineRule="exact"/>
        <w:ind w:firstLine="645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协助主任做好综合协调和对内对外沟通联系工作。</w:t>
      </w:r>
    </w:p>
    <w:p w:rsidR="00916DDC" w:rsidRPr="007A23CA" w:rsidRDefault="00916DDC" w:rsidP="00197C16">
      <w:pPr>
        <w:widowControl/>
        <w:spacing w:line="560" w:lineRule="exact"/>
        <w:ind w:firstLine="645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协助主任做好校区承办各类活动的服务接待工作。</w:t>
      </w:r>
    </w:p>
    <w:p w:rsidR="00916DDC" w:rsidRPr="007A23CA" w:rsidRDefault="00916DDC" w:rsidP="00714FA2">
      <w:pPr>
        <w:widowControl/>
        <w:spacing w:line="560" w:lineRule="exact"/>
        <w:ind w:firstLine="645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负责完成主任交办的其他工作。</w:t>
      </w:r>
    </w:p>
    <w:p w:rsidR="00916DDC" w:rsidRPr="007A23CA" w:rsidRDefault="00916DDC" w:rsidP="00714FA2">
      <w:pPr>
        <w:widowControl/>
        <w:spacing w:line="560" w:lineRule="exact"/>
        <w:ind w:firstLine="645"/>
        <w:rPr>
          <w:rFonts w:ascii="宋体"/>
          <w:sz w:val="36"/>
          <w:szCs w:val="36"/>
        </w:rPr>
      </w:pP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副主任（后勤）岗位职责</w:t>
      </w: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协助主任分管校区物业和后勤等工作。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分管办公室物业管理科和饮食管理科工作。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负责校区托管物业公司、对外承包经营食堂及营业点的招标前期考察工作。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负责园区环境建设和基础设施维修养护工作。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负责完成主任交办的其他工作。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综合科职责范围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负责学校决策、部署、文件精神及会议决定事项在校区的贯彻落实，负责领导批示和交办事项及会议决定的督办。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负责校区内部的沟通协调及重要会议的通知。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负责与四平校区的信息传输和沟通协调。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协助主任拟定校区规划、计划和工作制度，撰写总结、报告等各类材料，起草各类文稿，做好各类会议记录。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协助党总支书记，做好所属总支党务工作的落实和协调。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负责校区重大活动的新闻报道和对外宣传。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负责校区各类留存资料的整理、立卷、报送归档等工作。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负责校区印信管理。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9.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负责校区教职工住宿、休息房间的分配与管理。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10.</w:t>
      </w:r>
      <w:r w:rsidRPr="007A23CA">
        <w:rPr>
          <w:rFonts w:ascii="宋体" w:hAnsi="宋体" w:cs="宋体" w:hint="eastAsia"/>
          <w:kern w:val="0"/>
          <w:sz w:val="36"/>
          <w:szCs w:val="36"/>
        </w:rPr>
        <w:t>会同人事处对驻校区各部门进行考核、考勤。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负责校区值班、带班的安排与协调。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12.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科长岗位职责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负责学校决策、部署、文件精神及会议决定事项在校区的贯彻落实，负责领导批示和交办事项及会议决定的督办。</w:t>
      </w: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 xml:space="preserve">   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负责校区内部的沟通协调。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协助主任拟定校区规划、计划和工作制度，撰写总结、报告等各类材料，起草各类文稿，做好各类会议记录。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协助党总支书记，做好所属总支党务工作的落实和协调。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负责校区重大活动的新闻报道和对外宣传。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负责校区印信管理。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负责校区教职工住宿、休息房间的分配与管理。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科员岗位职责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负责与四平校区的信息传输和沟通协调。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负责校区全校性和校区重要会议的通知。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负责全校党政文件在校区的传达和督办落实工作。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负责校区各类留存资料的整理、立卷、报送归档等工作。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会同人事处对驻校区各部门进行考核、考勤。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负责校区值班、带班的安排与协调。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行政科职责范围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1.</w:t>
      </w:r>
      <w:r w:rsidRPr="007A23CA">
        <w:rPr>
          <w:rFonts w:ascii="宋体" w:hAnsi="宋体" w:hint="eastAsia"/>
          <w:sz w:val="36"/>
          <w:szCs w:val="36"/>
        </w:rPr>
        <w:t>负责校区各类接待服务工作。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2.</w:t>
      </w:r>
      <w:r w:rsidRPr="007A23CA">
        <w:rPr>
          <w:rFonts w:ascii="宋体" w:hAnsi="宋体" w:hint="eastAsia"/>
          <w:sz w:val="36"/>
          <w:szCs w:val="36"/>
        </w:rPr>
        <w:t>负责校区对外联络和沟通协调工作。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3.</w:t>
      </w:r>
      <w:r w:rsidRPr="007A23CA">
        <w:rPr>
          <w:rFonts w:ascii="宋体" w:hAnsi="宋体" w:hint="eastAsia"/>
          <w:sz w:val="36"/>
          <w:szCs w:val="36"/>
        </w:rPr>
        <w:t>负责四平校区临时交办的市区内各项业务。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4.</w:t>
      </w:r>
      <w:r w:rsidRPr="007A23CA">
        <w:rPr>
          <w:rFonts w:ascii="宋体" w:hAnsi="宋体" w:hint="eastAsia"/>
          <w:sz w:val="36"/>
          <w:szCs w:val="36"/>
        </w:rPr>
        <w:t>负责校区办公用房的管理及调配工作。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5.</w:t>
      </w:r>
      <w:r w:rsidRPr="007A23CA">
        <w:rPr>
          <w:rFonts w:ascii="宋体" w:hAnsi="宋体" w:hint="eastAsia"/>
          <w:sz w:val="36"/>
          <w:szCs w:val="36"/>
        </w:rPr>
        <w:t>负责校区报告厅、文体馆等公共资源的使用管理工作。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6.</w:t>
      </w:r>
      <w:r w:rsidRPr="007A23CA">
        <w:rPr>
          <w:rFonts w:ascii="宋体" w:hAnsi="宋体" w:hint="eastAsia"/>
          <w:sz w:val="36"/>
          <w:szCs w:val="36"/>
        </w:rPr>
        <w:t>负责校区办公设备的安装、登记及管理维护工作。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7.</w:t>
      </w:r>
      <w:r w:rsidRPr="007A23CA">
        <w:rPr>
          <w:rFonts w:ascii="宋体" w:hAnsi="宋体" w:hint="eastAsia"/>
          <w:sz w:val="36"/>
          <w:szCs w:val="36"/>
        </w:rPr>
        <w:t>负责长平两地通勤班车的分配调度、组织管理及审核结算工作。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8.</w:t>
      </w:r>
      <w:r w:rsidRPr="007A23CA">
        <w:rPr>
          <w:rFonts w:ascii="宋体" w:hAnsi="宋体" w:hint="eastAsia"/>
          <w:sz w:val="36"/>
          <w:szCs w:val="36"/>
        </w:rPr>
        <w:t>负责校区承办各类会议和活动的会务组织保障工作。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9.</w:t>
      </w:r>
      <w:r w:rsidRPr="007A23CA">
        <w:rPr>
          <w:rFonts w:ascii="宋体" w:hAnsi="宋体" w:hint="eastAsia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科长岗位职责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spacing w:line="560" w:lineRule="exact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 xml:space="preserve">    1.</w:t>
      </w:r>
      <w:r w:rsidRPr="007A23CA">
        <w:rPr>
          <w:rFonts w:ascii="宋体" w:hAnsi="宋体" w:hint="eastAsia"/>
          <w:sz w:val="36"/>
          <w:szCs w:val="36"/>
        </w:rPr>
        <w:t>负责校区各类接待服务工作。</w:t>
      </w:r>
    </w:p>
    <w:p w:rsidR="00916DDC" w:rsidRPr="007A23CA" w:rsidRDefault="00916DDC" w:rsidP="00197C16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2.</w:t>
      </w:r>
      <w:r w:rsidRPr="007A23CA">
        <w:rPr>
          <w:rFonts w:ascii="宋体" w:hAnsi="宋体" w:hint="eastAsia"/>
          <w:sz w:val="36"/>
          <w:szCs w:val="36"/>
        </w:rPr>
        <w:t>负责校区承办各类会议和活动的会务组织保障工作。</w:t>
      </w:r>
    </w:p>
    <w:p w:rsidR="00916DDC" w:rsidRPr="007A23CA" w:rsidRDefault="00916DDC" w:rsidP="00197C16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3.</w:t>
      </w:r>
      <w:r w:rsidRPr="007A23CA">
        <w:rPr>
          <w:rFonts w:ascii="宋体" w:hAnsi="宋体" w:hint="eastAsia"/>
          <w:sz w:val="36"/>
          <w:szCs w:val="36"/>
        </w:rPr>
        <w:t>负责校区对外联络和沟通协调工作。</w:t>
      </w:r>
    </w:p>
    <w:p w:rsidR="00916DDC" w:rsidRPr="007A23CA" w:rsidRDefault="00916DDC" w:rsidP="00197C16">
      <w:pPr>
        <w:spacing w:line="560" w:lineRule="exact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4.</w:t>
      </w:r>
      <w:r w:rsidRPr="007A23CA">
        <w:rPr>
          <w:rFonts w:ascii="宋体" w:hAnsi="宋体" w:hint="eastAsia"/>
          <w:sz w:val="36"/>
          <w:szCs w:val="36"/>
        </w:rPr>
        <w:t>负责四平校区临时交办的市区内各项业务。</w:t>
      </w:r>
    </w:p>
    <w:p w:rsidR="00916DDC" w:rsidRPr="007A23CA" w:rsidRDefault="00916DDC" w:rsidP="00197C16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5.</w:t>
      </w:r>
      <w:r w:rsidRPr="007A23CA">
        <w:rPr>
          <w:rFonts w:ascii="宋体" w:hAnsi="宋体" w:hint="eastAsia"/>
          <w:sz w:val="36"/>
          <w:szCs w:val="36"/>
        </w:rPr>
        <w:t>负责长平两地通勤班车的分配调度、组织管理及审核结算工作。</w:t>
      </w:r>
    </w:p>
    <w:p w:rsidR="00916DDC" w:rsidRPr="007A23CA" w:rsidRDefault="00916DDC" w:rsidP="00714FA2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6.</w:t>
      </w:r>
      <w:r w:rsidRPr="007A23CA">
        <w:rPr>
          <w:rFonts w:ascii="宋体" w:hAnsi="宋体" w:hint="eastAsia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科员岗位职责</w:t>
      </w:r>
    </w:p>
    <w:p w:rsidR="00916DDC" w:rsidRPr="007A23CA" w:rsidRDefault="00916DDC" w:rsidP="00714FA2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spacing w:line="560" w:lineRule="exact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 xml:space="preserve">  1.</w:t>
      </w:r>
      <w:r w:rsidRPr="007A23CA">
        <w:rPr>
          <w:rFonts w:ascii="宋体" w:hAnsi="宋体" w:hint="eastAsia"/>
          <w:sz w:val="36"/>
          <w:szCs w:val="36"/>
        </w:rPr>
        <w:t>负责校区办公用房的管理及调配工作。</w:t>
      </w:r>
    </w:p>
    <w:p w:rsidR="00916DDC" w:rsidRPr="007A23CA" w:rsidRDefault="00916DDC" w:rsidP="00197C16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2.</w:t>
      </w:r>
      <w:r w:rsidRPr="007A23CA">
        <w:rPr>
          <w:rFonts w:ascii="宋体" w:hAnsi="宋体" w:hint="eastAsia"/>
          <w:sz w:val="36"/>
          <w:szCs w:val="36"/>
        </w:rPr>
        <w:t>负责校区报告厅、文体馆的使用申请备案工作。</w:t>
      </w:r>
    </w:p>
    <w:p w:rsidR="00916DDC" w:rsidRPr="007A23CA" w:rsidRDefault="00916DDC" w:rsidP="00197C16">
      <w:pPr>
        <w:spacing w:line="560" w:lineRule="exact"/>
        <w:ind w:firstLine="630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>3.</w:t>
      </w:r>
      <w:r w:rsidRPr="007A23CA">
        <w:rPr>
          <w:rFonts w:ascii="宋体" w:hAnsi="宋体" w:hint="eastAsia"/>
          <w:sz w:val="36"/>
          <w:szCs w:val="36"/>
        </w:rPr>
        <w:t>负责校区办公设备的安装、登记及管理维护工作。</w:t>
      </w:r>
    </w:p>
    <w:p w:rsidR="00916DDC" w:rsidRPr="007A23CA" w:rsidRDefault="00916DDC" w:rsidP="00714FA2">
      <w:pPr>
        <w:spacing w:line="560" w:lineRule="exact"/>
        <w:rPr>
          <w:rFonts w:ascii="宋体"/>
          <w:sz w:val="36"/>
          <w:szCs w:val="36"/>
        </w:rPr>
      </w:pPr>
      <w:r w:rsidRPr="007A23CA">
        <w:rPr>
          <w:rFonts w:ascii="宋体" w:hAnsi="宋体"/>
          <w:sz w:val="36"/>
          <w:szCs w:val="36"/>
        </w:rPr>
        <w:t xml:space="preserve">  4.</w:t>
      </w:r>
      <w:r w:rsidRPr="007A23CA">
        <w:rPr>
          <w:rFonts w:ascii="宋体" w:hAnsi="宋体" w:hint="eastAsia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spacing w:line="560" w:lineRule="exact"/>
        <w:rPr>
          <w:rFonts w:ascii="宋体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网络信息科职责范围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负责校区网络公共服务体系的发展规划与建设，为校区的教学、科研和管理的信息化、网络化提供保障。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负责校区“一卡通”系统管理、设备维护及相关各项业务。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负责校区网络和信息安全工作。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负责校区内网络计费系统的各项业务。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负责校区网站的开发、管理、维护与更新等工作。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负责校区网络设备及线路的维护工作。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负责校区通讯管理业务。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负责校区有线电视、校园监控与设备的维护。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9.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科长岗位职责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 xml:space="preserve">    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负责校区网络公共服务体系的发展规划与建设，为校区的教学、科研和管理的信息化、网络化提供保障。</w:t>
      </w: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 xml:space="preserve">    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负责校区网络和信息安全工作。</w:t>
      </w: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负责校区网络设备及线路的维护工作。</w:t>
      </w: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负责校区通讯管理业务。</w:t>
      </w: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负责校区有线电视、校园监控与设备的维护。</w:t>
      </w:r>
    </w:p>
    <w:p w:rsidR="00916DDC" w:rsidRPr="007A23CA" w:rsidRDefault="00916DDC" w:rsidP="00197C16">
      <w:pPr>
        <w:widowControl/>
        <w:spacing w:line="560" w:lineRule="exact"/>
        <w:ind w:firstLine="63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科员岗位职责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负责校区“一卡通”系统的管理和设备维护及相关各项业务。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负责校区内网络计费系统的各项业务。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负责校区网站的开发、管理、维护与更新等工作。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饮食管理科职责范围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负责校区教职工、学生的日常饮食服务管理和监督工作。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负责校区食品安全管理工作。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负责制定校区饮食服务和食堂管理的各项规章制度。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研究制定伙食的科学管理和改革方案，并制定相应的计划和办法。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科学指导采购和供应工作，以保证食堂的正常供应，调剂膳食的合理搭配。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合理安排实用设施建设，美化就餐环境。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负责定期检查《饮食工作监督办法》执行情况。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5211EE">
      <w:pPr>
        <w:widowControl/>
        <w:spacing w:line="560" w:lineRule="exact"/>
        <w:ind w:firstLineChars="200" w:firstLine="31680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科长岗位职责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负责饮食管理科的全面工作。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负责校区食品安全管理工作。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负责制定校区饮食服务和食堂管理的各项规章制度。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研究制定伙食的科学管理和改革方案，并制定相应的计划和办法。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负责定期检查《饮食工作监督办法》执行情况。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科员岗位职责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负责组织每年定期按规定组织食堂员工完成身体健康检查。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科学指导采购和供应工作，以保证食堂的正常供应，调剂膳食的合理搭配。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合理安排实用设施建设，美化就餐环境。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物业管理科职责范围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负责园区托管物业公司的工作统计、考评工作。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负责管理、指导、监督托管物业公司按合同规定完成物业服务。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负责校区美化绿化和爱国卫生的管理工作，制定可行方案并组织实施。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负责校区维修材料的采购、保管和分配工作。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负责校区节能工作规划、方案的制定和组织实施。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负责同市内供电、供暖、供水、天然气和市政等相关主管业务部门的协调工作。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负责校区水费、电费、取暖费及检测费用的上缴工作。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负责对校区下年度供水、供电、供暖设备及电梯、太阳能、空调等其它设施的运行，维护和保养费用的测算工作。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9.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负责校区基建工程移交资料的接收、留存及归档工作。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10.</w:t>
      </w:r>
      <w:r w:rsidRPr="007A23CA">
        <w:rPr>
          <w:rFonts w:ascii="宋体" w:hAnsi="宋体" w:cs="宋体" w:hint="eastAsia"/>
          <w:kern w:val="0"/>
          <w:sz w:val="36"/>
          <w:szCs w:val="36"/>
        </w:rPr>
        <w:t>在校区基础工程质保期内，负责与校区基建办联系，及时做好各项工程的维修养护工作。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负责校区清雪工作。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12.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科长岗位职责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负责物业管理科全面工作。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负责对托管物业公司的服务进行全面的管理、指导和监督。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负责管理校区美化绿化和爱国卫生的管理工作。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负责校区节能工作规划、方案的制定和组织实施。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负责同市内供电、供暖、供水、天然气和市政等相关主管业务部门的协调工作。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负责对校区下年度供水、供电、供暖设备及电梯、太阳能、空调等其它设施的运行，维护和保养费用的测算工作。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负责校区基建工程移交资料的接收、留存及归档工作。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8.</w:t>
      </w:r>
      <w:r w:rsidRPr="007A23CA">
        <w:rPr>
          <w:rFonts w:ascii="宋体" w:hAnsi="宋体" w:cs="宋体" w:hint="eastAsia"/>
          <w:kern w:val="0"/>
          <w:sz w:val="36"/>
          <w:szCs w:val="36"/>
        </w:rPr>
        <w:t>在校区基础工程质保期内，负责与校区基建办联系，及时做好各项工程的维修养护工作。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9.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负责校区清雪工作。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10.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科员职责</w:t>
      </w:r>
    </w:p>
    <w:p w:rsidR="00916DDC" w:rsidRPr="007A23CA" w:rsidRDefault="00916DDC" w:rsidP="00197C1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负责校区维修材料的采购、保管和分配工作。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负责校区水费、电费、取暖费及检测费用的上缴工作。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负责监督、检查托管物业公司做好各项物业服务。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负责监督、检查园区绿化服务及养护工作。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完成领导交办的其它各项工作。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财务室职责范围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认真执行《会计法》和有关财务规章制度，履行会计人员职责，完成长春分校园区日常会计核算工作。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负责织织长春分校园区学生学费、住宿费的收缴工作。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监督和落实长春分校园区各项收入及时到位。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负责完成长春分校园区财务档案的立案和归档工作，做好各类票据以及印鉴的登记、保管工作。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主任岗位职责</w:t>
      </w: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遵守</w:t>
      </w:r>
      <w:hyperlink r:id="rId7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《会计法》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，维护财经纪律，执行</w:t>
      </w:r>
      <w:hyperlink r:id="rId8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财务制度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，实行会计监督，保证会计账务处理及时，会计科目运用准确，会计核算信息真实完整。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对原始凭证的合法性、金额的正确性和手续的完备性等进行审核，编制记账凭证，负责会计凭证汇总、账簿登记工作。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妥善保管</w:t>
      </w:r>
      <w:hyperlink r:id="rId9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会计凭证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、</w:t>
      </w:r>
      <w:hyperlink r:id="rId10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会计账簿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、</w:t>
      </w:r>
      <w:hyperlink r:id="rId11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会计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报表和其他会计资料，负责财务档案的立案和归档工作。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做好长春分校园区学生学费、住宿费的收缴工作。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监督和落实长春分校园区各项收入及时到位。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协调与其他科室及有关部门的工作联系。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p w:rsidR="00916DDC" w:rsidRPr="007A23CA" w:rsidRDefault="00916DDC" w:rsidP="00714FA2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7A23CA">
        <w:rPr>
          <w:rFonts w:ascii="宋体" w:hAnsi="宋体" w:hint="eastAsia"/>
          <w:b/>
          <w:sz w:val="44"/>
          <w:szCs w:val="44"/>
        </w:rPr>
        <w:t>会计员岗位职责</w:t>
      </w:r>
      <w:bookmarkStart w:id="0" w:name="_GoBack"/>
      <w:bookmarkEnd w:id="0"/>
    </w:p>
    <w:p w:rsidR="00916DDC" w:rsidRPr="007A23CA" w:rsidRDefault="00916DDC" w:rsidP="0035569A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1.</w:t>
      </w:r>
      <w:r w:rsidRPr="007A23CA">
        <w:rPr>
          <w:rFonts w:ascii="宋体" w:hAnsi="宋体" w:cs="宋体" w:hint="eastAsia"/>
          <w:kern w:val="0"/>
          <w:sz w:val="36"/>
          <w:szCs w:val="36"/>
        </w:rPr>
        <w:t>严格执行现金管理制度和结算制度，办理现金及银行结算业务。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2.</w:t>
      </w:r>
      <w:r w:rsidRPr="007A23CA">
        <w:rPr>
          <w:rFonts w:ascii="宋体" w:hAnsi="宋体" w:cs="宋体" w:hint="eastAsia"/>
          <w:kern w:val="0"/>
          <w:sz w:val="36"/>
          <w:szCs w:val="36"/>
        </w:rPr>
        <w:t>负责银行账户的日常结算，包括银行结算单据的填发、取得、核对。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3.</w:t>
      </w:r>
      <w:r w:rsidRPr="007A23CA">
        <w:rPr>
          <w:rFonts w:ascii="宋体" w:hAnsi="宋体" w:cs="宋体" w:hint="eastAsia"/>
          <w:kern w:val="0"/>
          <w:sz w:val="36"/>
          <w:szCs w:val="36"/>
        </w:rPr>
        <w:t>保管好库存现金并定期盘点核对，严格控制现金库存限额。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4.</w:t>
      </w:r>
      <w:r w:rsidRPr="007A23CA">
        <w:rPr>
          <w:rFonts w:ascii="宋体" w:hAnsi="宋体" w:cs="宋体" w:hint="eastAsia"/>
          <w:kern w:val="0"/>
          <w:sz w:val="36"/>
          <w:szCs w:val="36"/>
        </w:rPr>
        <w:t>登记现金、银行存款</w:t>
      </w:r>
      <w:hyperlink r:id="rId12" w:tgtFrame="_blank" w:history="1">
        <w:r w:rsidRPr="007A23CA">
          <w:rPr>
            <w:rFonts w:ascii="宋体" w:hAnsi="宋体" w:cs="宋体" w:hint="eastAsia"/>
            <w:kern w:val="0"/>
            <w:sz w:val="36"/>
            <w:szCs w:val="36"/>
          </w:rPr>
          <w:t>日记</w:t>
        </w:r>
      </w:hyperlink>
      <w:r w:rsidRPr="007A23CA">
        <w:rPr>
          <w:rFonts w:ascii="宋体" w:hAnsi="宋体" w:cs="宋体" w:hint="eastAsia"/>
          <w:kern w:val="0"/>
          <w:sz w:val="36"/>
          <w:szCs w:val="36"/>
        </w:rPr>
        <w:t>帐，并做到日清月结。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5.</w:t>
      </w:r>
      <w:r w:rsidRPr="007A23CA">
        <w:rPr>
          <w:rFonts w:ascii="宋体" w:hAnsi="宋体" w:cs="宋体" w:hint="eastAsia"/>
          <w:kern w:val="0"/>
          <w:sz w:val="36"/>
          <w:szCs w:val="36"/>
        </w:rPr>
        <w:t>做好长春分校园区学生学费、住宿费等费用的收缴工作。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6.</w:t>
      </w:r>
      <w:r w:rsidRPr="007A23CA">
        <w:rPr>
          <w:rFonts w:ascii="宋体" w:hAnsi="宋体" w:cs="宋体" w:hint="eastAsia"/>
          <w:kern w:val="0"/>
          <w:sz w:val="36"/>
          <w:szCs w:val="36"/>
        </w:rPr>
        <w:t>做好各类票据以及印鉴的登记、保管工作。</w:t>
      </w:r>
    </w:p>
    <w:p w:rsidR="00916DDC" w:rsidRPr="007A23CA" w:rsidRDefault="00916DDC" w:rsidP="00197C16">
      <w:pPr>
        <w:widowControl/>
        <w:spacing w:line="560" w:lineRule="exact"/>
        <w:ind w:firstLine="561"/>
        <w:jc w:val="left"/>
        <w:rPr>
          <w:rFonts w:ascii="宋体" w:cs="宋体"/>
          <w:kern w:val="0"/>
          <w:sz w:val="36"/>
          <w:szCs w:val="36"/>
        </w:rPr>
      </w:pPr>
      <w:r w:rsidRPr="007A23CA">
        <w:rPr>
          <w:rFonts w:ascii="宋体" w:hAnsi="宋体" w:cs="宋体"/>
          <w:kern w:val="0"/>
          <w:sz w:val="36"/>
          <w:szCs w:val="36"/>
        </w:rPr>
        <w:t>7.</w:t>
      </w:r>
      <w:r w:rsidRPr="007A23CA">
        <w:rPr>
          <w:rFonts w:ascii="宋体" w:hAnsi="宋体" w:cs="宋体" w:hint="eastAsia"/>
          <w:kern w:val="0"/>
          <w:sz w:val="36"/>
          <w:szCs w:val="36"/>
        </w:rPr>
        <w:t>完成领导交办的其他工作。</w:t>
      </w:r>
    </w:p>
    <w:sectPr w:rsidR="00916DDC" w:rsidRPr="007A23CA" w:rsidSect="0069401B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DDC" w:rsidRDefault="00916DDC" w:rsidP="0069401B">
      <w:r>
        <w:separator/>
      </w:r>
    </w:p>
  </w:endnote>
  <w:endnote w:type="continuationSeparator" w:id="0">
    <w:p w:rsidR="00916DDC" w:rsidRDefault="00916DDC" w:rsidP="00694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DDC" w:rsidRDefault="00916DDC" w:rsidP="0069401B">
      <w:r>
        <w:separator/>
      </w:r>
    </w:p>
  </w:footnote>
  <w:footnote w:type="continuationSeparator" w:id="0">
    <w:p w:rsidR="00916DDC" w:rsidRDefault="00916DDC" w:rsidP="00694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74AA9"/>
    <w:multiLevelType w:val="hybridMultilevel"/>
    <w:tmpl w:val="41222BB0"/>
    <w:lvl w:ilvl="0" w:tplc="F740EE5E">
      <w:start w:val="1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01B"/>
    <w:rsid w:val="000010CB"/>
    <w:rsid w:val="000869F1"/>
    <w:rsid w:val="000B08DC"/>
    <w:rsid w:val="00100839"/>
    <w:rsid w:val="00141E48"/>
    <w:rsid w:val="001670B8"/>
    <w:rsid w:val="00197C16"/>
    <w:rsid w:val="001A2EE8"/>
    <w:rsid w:val="001C1E74"/>
    <w:rsid w:val="001E77EA"/>
    <w:rsid w:val="0027764A"/>
    <w:rsid w:val="002B2431"/>
    <w:rsid w:val="002B764C"/>
    <w:rsid w:val="00316247"/>
    <w:rsid w:val="0032302D"/>
    <w:rsid w:val="00337205"/>
    <w:rsid w:val="00355135"/>
    <w:rsid w:val="0035569A"/>
    <w:rsid w:val="003F5608"/>
    <w:rsid w:val="003F6E11"/>
    <w:rsid w:val="00410256"/>
    <w:rsid w:val="00426763"/>
    <w:rsid w:val="004271FB"/>
    <w:rsid w:val="00476AD7"/>
    <w:rsid w:val="00481C19"/>
    <w:rsid w:val="004C1BEF"/>
    <w:rsid w:val="004D745E"/>
    <w:rsid w:val="00514C6C"/>
    <w:rsid w:val="005211EE"/>
    <w:rsid w:val="00555FAF"/>
    <w:rsid w:val="005611E0"/>
    <w:rsid w:val="00562C18"/>
    <w:rsid w:val="005C1260"/>
    <w:rsid w:val="005D384E"/>
    <w:rsid w:val="00614541"/>
    <w:rsid w:val="00660BDA"/>
    <w:rsid w:val="00663999"/>
    <w:rsid w:val="0069401B"/>
    <w:rsid w:val="006B748C"/>
    <w:rsid w:val="00714FA2"/>
    <w:rsid w:val="0074660E"/>
    <w:rsid w:val="00762A72"/>
    <w:rsid w:val="00795062"/>
    <w:rsid w:val="007A23CA"/>
    <w:rsid w:val="007E0669"/>
    <w:rsid w:val="00833559"/>
    <w:rsid w:val="00863070"/>
    <w:rsid w:val="0086731A"/>
    <w:rsid w:val="00880ADA"/>
    <w:rsid w:val="00916DDC"/>
    <w:rsid w:val="00922CBD"/>
    <w:rsid w:val="00990A22"/>
    <w:rsid w:val="009D6994"/>
    <w:rsid w:val="009E05F9"/>
    <w:rsid w:val="009F1294"/>
    <w:rsid w:val="009F2EF9"/>
    <w:rsid w:val="00A17BD0"/>
    <w:rsid w:val="00A57026"/>
    <w:rsid w:val="00A61F53"/>
    <w:rsid w:val="00A86146"/>
    <w:rsid w:val="00AB1231"/>
    <w:rsid w:val="00AB45A7"/>
    <w:rsid w:val="00AD5C68"/>
    <w:rsid w:val="00AE7B20"/>
    <w:rsid w:val="00AF2010"/>
    <w:rsid w:val="00B17F1F"/>
    <w:rsid w:val="00B33F3A"/>
    <w:rsid w:val="00B66269"/>
    <w:rsid w:val="00B70C5E"/>
    <w:rsid w:val="00B8190F"/>
    <w:rsid w:val="00B94AC2"/>
    <w:rsid w:val="00BD5803"/>
    <w:rsid w:val="00C44373"/>
    <w:rsid w:val="00C56CAF"/>
    <w:rsid w:val="00C77256"/>
    <w:rsid w:val="00CB0320"/>
    <w:rsid w:val="00CC6C21"/>
    <w:rsid w:val="00D069DE"/>
    <w:rsid w:val="00D15765"/>
    <w:rsid w:val="00D93A2C"/>
    <w:rsid w:val="00DF703B"/>
    <w:rsid w:val="00E177C5"/>
    <w:rsid w:val="00E462AB"/>
    <w:rsid w:val="00E672D5"/>
    <w:rsid w:val="00E70C76"/>
    <w:rsid w:val="00EA1C0B"/>
    <w:rsid w:val="00F35F96"/>
    <w:rsid w:val="00F50C46"/>
    <w:rsid w:val="00F57E94"/>
    <w:rsid w:val="00F70079"/>
    <w:rsid w:val="00FB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01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94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401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9401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401B"/>
    <w:rPr>
      <w:rFonts w:cs="Times New Roman"/>
      <w:sz w:val="18"/>
      <w:szCs w:val="18"/>
    </w:rPr>
  </w:style>
  <w:style w:type="paragraph" w:customStyle="1" w:styleId="a0">
    <w:name w:val="a0"/>
    <w:basedOn w:val="Normal"/>
    <w:uiPriority w:val="99"/>
    <w:rsid w:val="00E177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8%B4%A2%E5%8A%A1%E5%88%B6%E5%BA%A6&amp;tn=44039180_cpr&amp;fenlei=mv6quAkxTZn0IZRqIHckPjm4nH00T1YkmWPBPvn3nWf1myNhuWbz0ZwV5Hcvrjm3rH6sPfKWUMw85HfYnjn4nH6sgvPsT6KdThsqpZwYTjCEQLGCpyw9Uz4Bmy-bIi4WUvYETgN-TLwGUv3EnWn4P1mzrjnzn1fdPjczPHc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3%80%8A%E4%BC%9A%E8%AE%A1%E6%B3%95%E3%80%8B&amp;tn=44039180_cpr&amp;fenlei=mv6quAkxTZn0IZRqIHckPjm4nH00T1YkmWPBPvn3nWf1myNhuWbz0ZwV5Hcvrjm3rH6sPfKWUMw85HfYnjn4nH6sgvPsT6KdThsqpZwYTjCEQLGCpyw9Uz4Bmy-bIi4WUvYETgN-TLwGUv3EnWn4P1mzrjnzn1fdPjczPHcY" TargetMode="External"/><Relationship Id="rId12" Type="http://schemas.openxmlformats.org/officeDocument/2006/relationships/hyperlink" Target="http://www.sanwen.net/rizh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aidu.com/s?wd=%E8%B4%A2%E5%8A%A1%E4%BC%9A%E8%AE%A1&amp;tn=44039180_cpr&amp;fenlei=mv6quAkxTZn0IZRqIHckPjm4nH00T1YkmWPBPvn3nWf1myNhuWbz0ZwV5Hcvrjm3rH6sPfKWUMw85HfYnjn4nH6sgvPsT6KdThsqpZwYTjCEQLGCpyw9Uz4Bmy-bIi4WUvYETgN-TLwGUv3EnWn4P1mzrjnzn1fdPjczPHc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aidu.com/s?wd=%E4%BC%9A%E8%AE%A1%E8%B4%A6%E7%B0%BF&amp;tn=44039180_cpr&amp;fenlei=mv6quAkxTZn0IZRqIHckPjm4nH00T1YkmWPBPvn3nWf1myNhuWbz0ZwV5Hcvrjm3rH6sPfKWUMw85HfYnjn4nH6sgvPsT6KdThsqpZwYTjCEQLGCpyw9Uz4Bmy-bIi4WUvYETgN-TLwGUv3EnWn4P1mzrjnzn1fdPjczPH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4%BC%9A%E8%AE%A1%E5%87%AD%E8%AF%81&amp;tn=44039180_cpr&amp;fenlei=mv6quAkxTZn0IZRqIHckPjm4nH00T1YkmWPBPvn3nWf1myNhuWbz0ZwV5Hcvrjm3rH6sPfKWUMw85HfYnjn4nH6sgvPsT6KdThsqpZwYTjCEQLGCpyw9Uz4Bmy-bIi4WUvYETgN-TLwGUv3EnWn4P1mzrjnzn1fdPjczPHc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13</Pages>
  <Words>861</Words>
  <Characters>4914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微软用户</cp:lastModifiedBy>
  <cp:revision>71</cp:revision>
  <cp:lastPrinted>2016-11-21T06:09:00Z</cp:lastPrinted>
  <dcterms:created xsi:type="dcterms:W3CDTF">2016-11-18T01:51:00Z</dcterms:created>
  <dcterms:modified xsi:type="dcterms:W3CDTF">2017-12-10T11:38:00Z</dcterms:modified>
</cp:coreProperties>
</file>