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2BC" w:rsidRDefault="000022BC" w:rsidP="000022BC">
      <w:pPr>
        <w:spacing w:line="220" w:lineRule="atLeast"/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关于举办</w:t>
      </w:r>
      <w:r w:rsidR="00EC3812">
        <w:rPr>
          <w:rFonts w:ascii="黑体" w:eastAsia="黑体" w:hAnsi="黑体" w:hint="eastAsia"/>
          <w:b/>
          <w:sz w:val="30"/>
          <w:szCs w:val="30"/>
        </w:rPr>
        <w:t>第六届全国大学生电子商务</w:t>
      </w:r>
      <w:r w:rsidR="00827026" w:rsidRPr="00264E0B">
        <w:rPr>
          <w:rFonts w:ascii="黑体" w:eastAsia="黑体" w:hAnsi="黑体" w:hint="eastAsia"/>
          <w:b/>
          <w:sz w:val="30"/>
          <w:szCs w:val="30"/>
        </w:rPr>
        <w:t>“</w:t>
      </w:r>
      <w:r w:rsidR="00EC3812">
        <w:rPr>
          <w:rFonts w:ascii="黑体" w:eastAsia="黑体" w:hAnsi="黑体" w:hint="eastAsia"/>
          <w:b/>
          <w:sz w:val="30"/>
          <w:szCs w:val="30"/>
        </w:rPr>
        <w:t>创新、创意及创业</w:t>
      </w:r>
      <w:r w:rsidR="00827026" w:rsidRPr="00264E0B">
        <w:rPr>
          <w:rFonts w:ascii="黑体" w:eastAsia="黑体" w:hAnsi="黑体" w:hint="eastAsia"/>
          <w:b/>
          <w:sz w:val="30"/>
          <w:szCs w:val="30"/>
        </w:rPr>
        <w:t>”</w:t>
      </w:r>
    </w:p>
    <w:p w:rsidR="004358AB" w:rsidRPr="00264E0B" w:rsidRDefault="00EC3812" w:rsidP="000022BC">
      <w:pPr>
        <w:spacing w:line="220" w:lineRule="atLeast"/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挑战赛</w:t>
      </w:r>
      <w:r w:rsidR="000022BC">
        <w:rPr>
          <w:rFonts w:ascii="黑体" w:eastAsia="黑体" w:hAnsi="黑体" w:hint="eastAsia"/>
          <w:b/>
          <w:sz w:val="30"/>
          <w:szCs w:val="30"/>
        </w:rPr>
        <w:t>吉林</w:t>
      </w:r>
      <w:r w:rsidR="00806F96">
        <w:rPr>
          <w:rFonts w:ascii="黑体" w:eastAsia="黑体" w:hAnsi="黑体" w:hint="eastAsia"/>
          <w:b/>
          <w:sz w:val="30"/>
          <w:szCs w:val="30"/>
        </w:rPr>
        <w:t>省选拔赛</w:t>
      </w:r>
      <w:r w:rsidR="000022BC">
        <w:rPr>
          <w:rFonts w:ascii="黑体" w:eastAsia="黑体" w:hAnsi="黑体" w:hint="eastAsia"/>
          <w:b/>
          <w:sz w:val="30"/>
          <w:szCs w:val="30"/>
        </w:rPr>
        <w:t>的</w:t>
      </w:r>
      <w:r>
        <w:rPr>
          <w:rFonts w:ascii="黑体" w:eastAsia="黑体" w:hAnsi="黑体" w:hint="eastAsia"/>
          <w:b/>
          <w:sz w:val="30"/>
          <w:szCs w:val="30"/>
        </w:rPr>
        <w:t>通知</w:t>
      </w:r>
    </w:p>
    <w:p w:rsidR="00EC3812" w:rsidRPr="00F4146A" w:rsidRDefault="00EC3812" w:rsidP="006268BE">
      <w:pPr>
        <w:spacing w:after="0" w:line="420" w:lineRule="atLeast"/>
        <w:jc w:val="both"/>
        <w:rPr>
          <w:rFonts w:asciiTheme="minorEastAsia" w:eastAsiaTheme="minorEastAsia" w:hAnsiTheme="minorEastAsia"/>
          <w:sz w:val="28"/>
          <w:szCs w:val="28"/>
        </w:rPr>
      </w:pPr>
      <w:r w:rsidRPr="00F4146A">
        <w:rPr>
          <w:rFonts w:asciiTheme="minorEastAsia" w:eastAsiaTheme="minorEastAsia" w:hAnsiTheme="minorEastAsia"/>
          <w:sz w:val="28"/>
          <w:szCs w:val="28"/>
        </w:rPr>
        <w:t>吉林省</w:t>
      </w:r>
      <w:r w:rsidR="00024184">
        <w:rPr>
          <w:rFonts w:asciiTheme="minorEastAsia" w:eastAsiaTheme="minorEastAsia" w:hAnsiTheme="minorEastAsia" w:hint="eastAsia"/>
          <w:sz w:val="28"/>
          <w:szCs w:val="28"/>
        </w:rPr>
        <w:t>各</w:t>
      </w:r>
      <w:r w:rsidR="000022BC">
        <w:rPr>
          <w:rFonts w:asciiTheme="minorEastAsia" w:eastAsiaTheme="minorEastAsia" w:hAnsiTheme="minorEastAsia" w:hint="eastAsia"/>
          <w:sz w:val="28"/>
          <w:szCs w:val="28"/>
        </w:rPr>
        <w:t>本科院校</w:t>
      </w:r>
      <w:r w:rsidRPr="00F4146A">
        <w:rPr>
          <w:rFonts w:asciiTheme="minorEastAsia" w:eastAsiaTheme="minorEastAsia" w:hAnsiTheme="minorEastAsia"/>
          <w:sz w:val="28"/>
          <w:szCs w:val="28"/>
        </w:rPr>
        <w:t>：</w:t>
      </w:r>
    </w:p>
    <w:p w:rsidR="000022BC" w:rsidRDefault="000022BC" w:rsidP="006268BE">
      <w:pPr>
        <w:spacing w:after="0" w:line="420" w:lineRule="atLeast"/>
        <w:ind w:firstLine="555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按照第六届全国大学生电子商务“创新、创意及创业”挑战赛（以下简称三创赛）通知要求，为做好吉林省选拔赛</w:t>
      </w:r>
      <w:r w:rsidR="00976838">
        <w:rPr>
          <w:rFonts w:asciiTheme="minorEastAsia" w:eastAsiaTheme="minorEastAsia" w:hAnsiTheme="minorEastAsia" w:hint="eastAsia"/>
          <w:sz w:val="28"/>
          <w:szCs w:val="28"/>
        </w:rPr>
        <w:t>工作</w:t>
      </w:r>
      <w:r>
        <w:rPr>
          <w:rFonts w:asciiTheme="minorEastAsia" w:eastAsiaTheme="minorEastAsia" w:hAnsiTheme="minorEastAsia" w:hint="eastAsia"/>
          <w:sz w:val="28"/>
          <w:szCs w:val="28"/>
        </w:rPr>
        <w:t>，激发大学生兴趣与潜能，培养大学生创新意识、创意思维、创业能力以及团队协同实战精神，现</w:t>
      </w:r>
      <w:r w:rsidR="00456038">
        <w:rPr>
          <w:rFonts w:asciiTheme="minorEastAsia" w:eastAsiaTheme="minorEastAsia" w:hAnsiTheme="minorEastAsia" w:hint="eastAsia"/>
          <w:sz w:val="28"/>
          <w:szCs w:val="28"/>
        </w:rPr>
        <w:t>就做好吉林赛区相关工作通知</w:t>
      </w:r>
      <w:r>
        <w:rPr>
          <w:rFonts w:asciiTheme="minorEastAsia" w:eastAsiaTheme="minorEastAsia" w:hAnsiTheme="minorEastAsia" w:hint="eastAsia"/>
          <w:sz w:val="28"/>
          <w:szCs w:val="28"/>
        </w:rPr>
        <w:t>如下：</w:t>
      </w:r>
    </w:p>
    <w:p w:rsidR="000022BC" w:rsidRPr="00806F96" w:rsidRDefault="000022BC" w:rsidP="006268BE">
      <w:pPr>
        <w:spacing w:after="0" w:line="420" w:lineRule="atLeast"/>
        <w:ind w:firstLine="555"/>
        <w:rPr>
          <w:rFonts w:asciiTheme="minorEastAsia" w:eastAsiaTheme="minorEastAsia" w:hAnsiTheme="minorEastAsia"/>
          <w:b/>
          <w:sz w:val="28"/>
          <w:szCs w:val="28"/>
        </w:rPr>
      </w:pPr>
      <w:r w:rsidRPr="00806F96">
        <w:rPr>
          <w:rFonts w:asciiTheme="minorEastAsia" w:eastAsiaTheme="minorEastAsia" w:hAnsiTheme="minorEastAsia" w:hint="eastAsia"/>
          <w:b/>
          <w:sz w:val="28"/>
          <w:szCs w:val="28"/>
        </w:rPr>
        <w:t>一、组织单位</w:t>
      </w:r>
    </w:p>
    <w:p w:rsidR="00EC3812" w:rsidRDefault="00806F96" w:rsidP="006268BE">
      <w:pPr>
        <w:spacing w:after="0" w:line="420" w:lineRule="atLeast"/>
        <w:ind w:firstLine="555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本届</w:t>
      </w:r>
      <w:r>
        <w:rPr>
          <w:rFonts w:asciiTheme="minorEastAsia" w:eastAsiaTheme="minorEastAsia" w:hAnsiTheme="minorEastAsia"/>
          <w:sz w:val="28"/>
          <w:szCs w:val="28"/>
        </w:rPr>
        <w:t>大赛</w:t>
      </w:r>
      <w:r w:rsidR="000022BC">
        <w:rPr>
          <w:rFonts w:asciiTheme="minorEastAsia" w:eastAsiaTheme="minorEastAsia" w:hAnsiTheme="minorEastAsia" w:hint="eastAsia"/>
          <w:sz w:val="28"/>
          <w:szCs w:val="28"/>
        </w:rPr>
        <w:t>在</w:t>
      </w:r>
      <w:r w:rsidR="00EC3812" w:rsidRPr="00F4146A">
        <w:rPr>
          <w:rFonts w:asciiTheme="minorEastAsia" w:eastAsiaTheme="minorEastAsia" w:hAnsiTheme="minorEastAsia" w:hint="eastAsia"/>
          <w:sz w:val="28"/>
          <w:szCs w:val="28"/>
        </w:rPr>
        <w:t>吉林省教育厅指导下，由吉林农业科技学院承办。</w:t>
      </w:r>
    </w:p>
    <w:p w:rsidR="000022BC" w:rsidRPr="00806F96" w:rsidRDefault="000022BC" w:rsidP="006268BE">
      <w:pPr>
        <w:spacing w:after="0" w:line="420" w:lineRule="atLeast"/>
        <w:ind w:firstLine="555"/>
        <w:rPr>
          <w:rFonts w:asciiTheme="minorEastAsia" w:eastAsiaTheme="minorEastAsia" w:hAnsiTheme="minorEastAsia"/>
          <w:b/>
          <w:sz w:val="28"/>
          <w:szCs w:val="28"/>
        </w:rPr>
      </w:pPr>
      <w:r w:rsidRPr="00806F96">
        <w:rPr>
          <w:rFonts w:asciiTheme="minorEastAsia" w:eastAsiaTheme="minorEastAsia" w:hAnsiTheme="minorEastAsia" w:hint="eastAsia"/>
          <w:b/>
          <w:sz w:val="28"/>
          <w:szCs w:val="28"/>
        </w:rPr>
        <w:t>二、参赛对象</w:t>
      </w:r>
    </w:p>
    <w:p w:rsidR="000022BC" w:rsidRDefault="00FD2AF8" w:rsidP="006268BE">
      <w:pPr>
        <w:spacing w:after="0" w:line="420" w:lineRule="atLeast"/>
        <w:ind w:firstLine="555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在校本科</w:t>
      </w:r>
      <w:r w:rsidR="00806F96">
        <w:rPr>
          <w:rFonts w:asciiTheme="minorEastAsia" w:eastAsiaTheme="minorEastAsia" w:hAnsiTheme="minorEastAsia" w:hint="eastAsia"/>
          <w:sz w:val="28"/>
          <w:szCs w:val="28"/>
        </w:rPr>
        <w:t>生</w:t>
      </w:r>
      <w:r w:rsidR="004D387B">
        <w:rPr>
          <w:rFonts w:asciiTheme="minorEastAsia" w:eastAsiaTheme="minorEastAsia" w:hAnsiTheme="minorEastAsia" w:hint="eastAsia"/>
          <w:sz w:val="28"/>
          <w:szCs w:val="28"/>
        </w:rPr>
        <w:t>及研究</w:t>
      </w:r>
      <w:r>
        <w:rPr>
          <w:rFonts w:asciiTheme="minorEastAsia" w:eastAsiaTheme="minorEastAsia" w:hAnsiTheme="minorEastAsia" w:hint="eastAsia"/>
          <w:sz w:val="28"/>
          <w:szCs w:val="28"/>
        </w:rPr>
        <w:t>生</w:t>
      </w:r>
      <w:r w:rsidR="00806F96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0022BC" w:rsidRPr="00806F96" w:rsidRDefault="000022BC" w:rsidP="006268BE">
      <w:pPr>
        <w:spacing w:after="0" w:line="420" w:lineRule="atLeast"/>
        <w:ind w:firstLine="555"/>
        <w:rPr>
          <w:rFonts w:asciiTheme="minorEastAsia" w:eastAsiaTheme="minorEastAsia" w:hAnsiTheme="minorEastAsia"/>
          <w:b/>
          <w:sz w:val="28"/>
          <w:szCs w:val="28"/>
        </w:rPr>
      </w:pPr>
      <w:r w:rsidRPr="00806F96">
        <w:rPr>
          <w:rFonts w:asciiTheme="minorEastAsia" w:eastAsiaTheme="minorEastAsia" w:hAnsiTheme="minorEastAsia" w:hint="eastAsia"/>
          <w:b/>
          <w:sz w:val="28"/>
          <w:szCs w:val="28"/>
        </w:rPr>
        <w:t>三、报名</w:t>
      </w:r>
      <w:r w:rsidR="00456038" w:rsidRPr="00806F96">
        <w:rPr>
          <w:rFonts w:asciiTheme="minorEastAsia" w:eastAsiaTheme="minorEastAsia" w:hAnsiTheme="minorEastAsia" w:hint="eastAsia"/>
          <w:b/>
          <w:sz w:val="28"/>
          <w:szCs w:val="28"/>
        </w:rPr>
        <w:t>方式</w:t>
      </w:r>
    </w:p>
    <w:p w:rsidR="007A4A7B" w:rsidRPr="00F4146A" w:rsidRDefault="00456038" w:rsidP="006268BE">
      <w:pPr>
        <w:spacing w:line="420" w:lineRule="atLeast"/>
        <w:ind w:leftChars="250" w:left="1110" w:hangingChars="200" w:hanging="560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请各</w:t>
      </w:r>
      <w:r w:rsidR="00EC3812" w:rsidRPr="00F4146A">
        <w:rPr>
          <w:rFonts w:asciiTheme="minorEastAsia" w:eastAsiaTheme="minorEastAsia" w:hAnsiTheme="minorEastAsia" w:hint="eastAsia"/>
          <w:sz w:val="28"/>
          <w:szCs w:val="28"/>
        </w:rPr>
        <w:t>参赛队</w:t>
      </w:r>
      <w:r>
        <w:rPr>
          <w:rFonts w:asciiTheme="minorEastAsia" w:eastAsiaTheme="minorEastAsia" w:hAnsiTheme="minorEastAsia" w:hint="eastAsia"/>
          <w:sz w:val="28"/>
          <w:szCs w:val="28"/>
        </w:rPr>
        <w:t>于</w:t>
      </w:r>
      <w:r w:rsidR="00EC3812" w:rsidRPr="00F4146A">
        <w:rPr>
          <w:rFonts w:asciiTheme="minorEastAsia" w:eastAsiaTheme="minorEastAsia" w:hAnsiTheme="minorEastAsia" w:hint="eastAsia"/>
          <w:sz w:val="28"/>
          <w:szCs w:val="28"/>
        </w:rPr>
        <w:t>2016年5月</w:t>
      </w:r>
      <w:r w:rsidR="009233FD" w:rsidRPr="00F4146A">
        <w:rPr>
          <w:rFonts w:asciiTheme="minorEastAsia" w:eastAsiaTheme="minorEastAsia" w:hAnsiTheme="minorEastAsia" w:hint="eastAsia"/>
          <w:sz w:val="28"/>
          <w:szCs w:val="28"/>
        </w:rPr>
        <w:t>2</w:t>
      </w:r>
      <w:r w:rsidR="00EC3812" w:rsidRPr="00F4146A">
        <w:rPr>
          <w:rFonts w:asciiTheme="minorEastAsia" w:eastAsiaTheme="minorEastAsia" w:hAnsiTheme="minorEastAsia" w:hint="eastAsia"/>
          <w:sz w:val="28"/>
          <w:szCs w:val="28"/>
        </w:rPr>
        <w:t>0日</w:t>
      </w:r>
      <w:r>
        <w:rPr>
          <w:rFonts w:asciiTheme="minorEastAsia" w:eastAsiaTheme="minorEastAsia" w:hAnsiTheme="minorEastAsia" w:hint="eastAsia"/>
          <w:sz w:val="28"/>
          <w:szCs w:val="28"/>
        </w:rPr>
        <w:t>前登陆</w:t>
      </w:r>
      <w:r w:rsidR="00806F96">
        <w:rPr>
          <w:rFonts w:asciiTheme="minorEastAsia" w:eastAsiaTheme="minorEastAsia" w:hAnsiTheme="minorEastAsia" w:hint="eastAsia"/>
          <w:sz w:val="28"/>
          <w:szCs w:val="28"/>
        </w:rPr>
        <w:t>以下</w:t>
      </w:r>
      <w:r w:rsidR="00806F96">
        <w:rPr>
          <w:rFonts w:asciiTheme="minorEastAsia" w:eastAsiaTheme="minorEastAsia" w:hAnsiTheme="minorEastAsia"/>
          <w:sz w:val="28"/>
          <w:szCs w:val="28"/>
        </w:rPr>
        <w:t>网址</w:t>
      </w:r>
      <w:r w:rsidR="00806F96">
        <w:rPr>
          <w:rFonts w:asciiTheme="minorEastAsia" w:eastAsiaTheme="minorEastAsia" w:hAnsiTheme="minorEastAsia" w:hint="eastAsia"/>
          <w:sz w:val="28"/>
          <w:szCs w:val="28"/>
        </w:rPr>
        <w:t>报名</w:t>
      </w:r>
      <w:r w:rsidR="007A4A7B" w:rsidRPr="00F4146A">
        <w:rPr>
          <w:rFonts w:asciiTheme="minorEastAsia" w:eastAsiaTheme="minorEastAsia" w:hAnsiTheme="minorEastAsia"/>
          <w:sz w:val="28"/>
          <w:szCs w:val="28"/>
        </w:rPr>
        <w:t>：</w:t>
      </w:r>
      <w:hyperlink r:id="rId6" w:history="1">
        <w:r w:rsidR="007A4A7B" w:rsidRPr="00F4146A">
          <w:rPr>
            <w:rStyle w:val="a6"/>
            <w:rFonts w:asciiTheme="minorEastAsia" w:eastAsiaTheme="minorEastAsia" w:hAnsiTheme="minorEastAsia"/>
            <w:color w:val="000000" w:themeColor="text1"/>
            <w:sz w:val="28"/>
            <w:szCs w:val="28"/>
          </w:rPr>
          <w:t>http://www.3chuang.net/simple/register2016002</w:t>
        </w:r>
      </w:hyperlink>
      <w:r w:rsidR="007A4A7B" w:rsidRPr="00F4146A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</w:p>
    <w:p w:rsidR="000022BC" w:rsidRPr="00806F96" w:rsidRDefault="000022BC" w:rsidP="006268BE">
      <w:pPr>
        <w:spacing w:after="0" w:line="420" w:lineRule="atLeast"/>
        <w:ind w:firstLineChars="200" w:firstLine="562"/>
        <w:jc w:val="both"/>
        <w:rPr>
          <w:rFonts w:asciiTheme="minorEastAsia" w:eastAsiaTheme="minorEastAsia" w:hAnsiTheme="minorEastAsia"/>
          <w:b/>
          <w:sz w:val="28"/>
          <w:szCs w:val="28"/>
        </w:rPr>
      </w:pPr>
      <w:r w:rsidRPr="00806F96">
        <w:rPr>
          <w:rFonts w:asciiTheme="minorEastAsia" w:eastAsiaTheme="minorEastAsia" w:hAnsiTheme="minorEastAsia" w:hint="eastAsia"/>
          <w:b/>
          <w:sz w:val="28"/>
          <w:szCs w:val="28"/>
        </w:rPr>
        <w:t>四、竞赛时间</w:t>
      </w:r>
    </w:p>
    <w:p w:rsidR="009233FD" w:rsidRPr="00F4146A" w:rsidRDefault="000022BC" w:rsidP="006268BE">
      <w:pPr>
        <w:spacing w:after="0" w:line="420" w:lineRule="atLeast"/>
        <w:ind w:firstLineChars="200" w:firstLine="560"/>
        <w:jc w:val="both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1</w:t>
      </w:r>
      <w:r w:rsidR="009233FD" w:rsidRPr="002439E7"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9233FD" w:rsidRPr="00F4146A">
        <w:rPr>
          <w:rFonts w:asciiTheme="minorEastAsia" w:eastAsiaTheme="minorEastAsia" w:hAnsiTheme="minorEastAsia"/>
          <w:sz w:val="28"/>
          <w:szCs w:val="28"/>
        </w:rPr>
        <w:t>校级</w:t>
      </w:r>
      <w:r w:rsidR="009233FD" w:rsidRPr="00F4146A">
        <w:rPr>
          <w:rFonts w:asciiTheme="minorEastAsia" w:eastAsiaTheme="minorEastAsia" w:hAnsiTheme="minorEastAsia" w:hint="eastAsia"/>
          <w:sz w:val="28"/>
          <w:szCs w:val="28"/>
        </w:rPr>
        <w:t>竞</w:t>
      </w:r>
      <w:r w:rsidR="009233FD" w:rsidRPr="00F4146A">
        <w:rPr>
          <w:rFonts w:asciiTheme="minorEastAsia" w:eastAsiaTheme="minorEastAsia" w:hAnsiTheme="minorEastAsia"/>
          <w:sz w:val="28"/>
          <w:szCs w:val="28"/>
        </w:rPr>
        <w:t>赛</w:t>
      </w:r>
      <w:r w:rsidR="009233FD" w:rsidRPr="00F4146A">
        <w:rPr>
          <w:rFonts w:asciiTheme="minorEastAsia" w:eastAsiaTheme="minorEastAsia" w:hAnsiTheme="minorEastAsia" w:hint="eastAsia"/>
          <w:sz w:val="28"/>
          <w:szCs w:val="28"/>
        </w:rPr>
        <w:t>时间截止到2016年5月18日；2016年5月20日前</w:t>
      </w:r>
      <w:r w:rsidR="00976838">
        <w:rPr>
          <w:rFonts w:asciiTheme="minorEastAsia" w:eastAsiaTheme="minorEastAsia" w:hAnsiTheme="minorEastAsia" w:hint="eastAsia"/>
          <w:sz w:val="28"/>
          <w:szCs w:val="28"/>
        </w:rPr>
        <w:t>各校</w:t>
      </w:r>
      <w:r w:rsidR="009233FD" w:rsidRPr="00F4146A">
        <w:rPr>
          <w:rFonts w:asciiTheme="minorEastAsia" w:eastAsiaTheme="minorEastAsia" w:hAnsiTheme="minorEastAsia" w:hint="eastAsia"/>
          <w:sz w:val="28"/>
          <w:szCs w:val="28"/>
        </w:rPr>
        <w:t>将竞赛结果上报和审核</w:t>
      </w:r>
      <w:r w:rsidR="002439E7">
        <w:rPr>
          <w:rFonts w:asciiTheme="minorEastAsia" w:eastAsiaTheme="minorEastAsia" w:hAnsiTheme="minorEastAsia" w:hint="eastAsia"/>
          <w:sz w:val="28"/>
          <w:szCs w:val="28"/>
        </w:rPr>
        <w:t>完毕</w:t>
      </w:r>
      <w:r w:rsidR="009233FD" w:rsidRPr="00F4146A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8247D3" w:rsidRDefault="000022BC" w:rsidP="006268BE">
      <w:pPr>
        <w:spacing w:after="0" w:line="420" w:lineRule="atLeast"/>
        <w:ind w:firstLineChars="200" w:firstLine="560"/>
        <w:jc w:val="both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</w:t>
      </w:r>
      <w:r w:rsidR="009233FD" w:rsidRPr="00F4146A"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976838">
        <w:rPr>
          <w:rFonts w:asciiTheme="minorEastAsia" w:eastAsiaTheme="minorEastAsia" w:hAnsiTheme="minorEastAsia" w:hint="eastAsia"/>
          <w:sz w:val="28"/>
          <w:szCs w:val="28"/>
        </w:rPr>
        <w:t>省级竞赛时间为</w:t>
      </w:r>
      <w:r w:rsidR="009233FD" w:rsidRPr="00F4146A">
        <w:rPr>
          <w:rFonts w:asciiTheme="minorEastAsia" w:eastAsiaTheme="minorEastAsia" w:hAnsiTheme="minorEastAsia" w:hint="eastAsia"/>
          <w:sz w:val="28"/>
          <w:szCs w:val="28"/>
        </w:rPr>
        <w:t>2016年6月4日至6月6日；2016年6月20日之前将竞赛成绩录入到官网。</w:t>
      </w:r>
    </w:p>
    <w:p w:rsidR="008E4294" w:rsidRDefault="00976838" w:rsidP="006268BE">
      <w:pPr>
        <w:spacing w:after="0" w:line="420" w:lineRule="atLeast"/>
        <w:ind w:firstLineChars="200" w:firstLine="560"/>
        <w:jc w:val="both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具体事宜见</w:t>
      </w:r>
      <w:r w:rsidR="00456038">
        <w:rPr>
          <w:rFonts w:asciiTheme="minorEastAsia" w:eastAsiaTheme="minorEastAsia" w:hAnsiTheme="minorEastAsia" w:hint="eastAsia"/>
          <w:sz w:val="28"/>
          <w:szCs w:val="28"/>
        </w:rPr>
        <w:t>附件</w:t>
      </w:r>
      <w:r w:rsidR="008247D3">
        <w:rPr>
          <w:rFonts w:asciiTheme="minorEastAsia" w:eastAsiaTheme="minorEastAsia" w:hAnsiTheme="minorEastAsia" w:hint="eastAsia"/>
          <w:sz w:val="28"/>
          <w:szCs w:val="28"/>
        </w:rPr>
        <w:t>《</w:t>
      </w:r>
      <w:r w:rsidR="008247D3" w:rsidRPr="008247D3">
        <w:rPr>
          <w:rFonts w:asciiTheme="minorEastAsia" w:eastAsiaTheme="minorEastAsia" w:hAnsiTheme="minorEastAsia"/>
          <w:sz w:val="28"/>
          <w:szCs w:val="28"/>
        </w:rPr>
        <w:t>吉林省选拔赛</w:t>
      </w:r>
      <w:r w:rsidR="008247D3">
        <w:rPr>
          <w:rFonts w:asciiTheme="minorEastAsia" w:eastAsiaTheme="minorEastAsia" w:hAnsiTheme="minorEastAsia" w:hint="eastAsia"/>
          <w:sz w:val="28"/>
          <w:szCs w:val="28"/>
        </w:rPr>
        <w:t>赛事指南》</w:t>
      </w:r>
    </w:p>
    <w:p w:rsidR="00FD2AF8" w:rsidRPr="00763893" w:rsidRDefault="00FD2AF8" w:rsidP="006268BE">
      <w:pPr>
        <w:spacing w:after="0" w:line="420" w:lineRule="atLeas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763893">
        <w:rPr>
          <w:rFonts w:asciiTheme="minorEastAsia" w:eastAsiaTheme="minorEastAsia" w:hAnsiTheme="minorEastAsia"/>
          <w:sz w:val="28"/>
          <w:szCs w:val="28"/>
        </w:rPr>
        <w:t>联系人：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763893">
        <w:rPr>
          <w:rFonts w:asciiTheme="minorEastAsia" w:eastAsiaTheme="minorEastAsia" w:hAnsiTheme="minorEastAsia" w:hint="eastAsia"/>
          <w:sz w:val="28"/>
          <w:szCs w:val="28"/>
        </w:rPr>
        <w:t>孙</w:t>
      </w:r>
      <w:r w:rsidRPr="00763893">
        <w:rPr>
          <w:rFonts w:asciiTheme="minorEastAsia" w:eastAsiaTheme="minorEastAsia" w:hAnsiTheme="minorEastAsia"/>
          <w:sz w:val="28"/>
          <w:szCs w:val="28"/>
        </w:rPr>
        <w:t>老师：13843</w:t>
      </w:r>
      <w:r w:rsidRPr="00763893">
        <w:rPr>
          <w:rFonts w:asciiTheme="minorEastAsia" w:eastAsiaTheme="minorEastAsia" w:hAnsiTheme="minorEastAsia" w:hint="eastAsia"/>
          <w:sz w:val="28"/>
          <w:szCs w:val="28"/>
        </w:rPr>
        <w:t>207471</w:t>
      </w:r>
    </w:p>
    <w:p w:rsidR="00FD2AF8" w:rsidRPr="00763893" w:rsidRDefault="00FD2AF8" w:rsidP="006268BE">
      <w:pPr>
        <w:spacing w:after="0" w:line="420" w:lineRule="atLeast"/>
        <w:ind w:firstLineChars="700" w:firstLine="1960"/>
        <w:rPr>
          <w:rFonts w:asciiTheme="minorEastAsia" w:eastAsiaTheme="minorEastAsia" w:hAnsiTheme="minorEastAsia"/>
          <w:sz w:val="28"/>
          <w:szCs w:val="28"/>
        </w:rPr>
      </w:pPr>
      <w:r w:rsidRPr="00763893">
        <w:rPr>
          <w:rFonts w:asciiTheme="minorEastAsia" w:eastAsiaTheme="minorEastAsia" w:hAnsiTheme="minorEastAsia" w:hint="eastAsia"/>
          <w:sz w:val="28"/>
          <w:szCs w:val="28"/>
        </w:rPr>
        <w:t>张</w:t>
      </w:r>
      <w:r w:rsidRPr="00763893">
        <w:rPr>
          <w:rFonts w:asciiTheme="minorEastAsia" w:eastAsiaTheme="minorEastAsia" w:hAnsiTheme="minorEastAsia"/>
          <w:sz w:val="28"/>
          <w:szCs w:val="28"/>
        </w:rPr>
        <w:t>老师：135</w:t>
      </w:r>
      <w:r w:rsidRPr="00763893">
        <w:rPr>
          <w:rFonts w:asciiTheme="minorEastAsia" w:eastAsiaTheme="minorEastAsia" w:hAnsiTheme="minorEastAsia" w:hint="eastAsia"/>
          <w:sz w:val="28"/>
          <w:szCs w:val="28"/>
        </w:rPr>
        <w:t>96262279</w:t>
      </w:r>
    </w:p>
    <w:p w:rsidR="006268BE" w:rsidRDefault="006268BE" w:rsidP="006268BE">
      <w:pPr>
        <w:spacing w:after="0" w:line="420" w:lineRule="atLeast"/>
        <w:ind w:right="560"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806F96" w:rsidRDefault="00806F96" w:rsidP="006268BE">
      <w:pPr>
        <w:spacing w:after="0" w:line="420" w:lineRule="atLeast"/>
        <w:ind w:right="560"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附件</w:t>
      </w:r>
      <w:r>
        <w:rPr>
          <w:rFonts w:asciiTheme="minorEastAsia" w:eastAsiaTheme="minorEastAsia" w:hAnsiTheme="minorEastAsia"/>
          <w:sz w:val="28"/>
          <w:szCs w:val="28"/>
        </w:rPr>
        <w:t>：</w:t>
      </w:r>
      <w:r w:rsidR="006268BE">
        <w:rPr>
          <w:rFonts w:asciiTheme="minorEastAsia" w:eastAsiaTheme="minorEastAsia" w:hAnsiTheme="minorEastAsia" w:hint="eastAsia"/>
          <w:sz w:val="28"/>
          <w:szCs w:val="28"/>
        </w:rPr>
        <w:t>《</w:t>
      </w:r>
      <w:r w:rsidR="006268BE" w:rsidRPr="008247D3">
        <w:rPr>
          <w:rFonts w:asciiTheme="minorEastAsia" w:eastAsiaTheme="minorEastAsia" w:hAnsiTheme="minorEastAsia"/>
          <w:sz w:val="28"/>
          <w:szCs w:val="28"/>
        </w:rPr>
        <w:t>吉林省选拔赛</w:t>
      </w:r>
      <w:r w:rsidR="006268BE">
        <w:rPr>
          <w:rFonts w:asciiTheme="minorEastAsia" w:eastAsiaTheme="minorEastAsia" w:hAnsiTheme="minorEastAsia" w:hint="eastAsia"/>
          <w:sz w:val="28"/>
          <w:szCs w:val="28"/>
        </w:rPr>
        <w:t>赛事指南》</w:t>
      </w:r>
    </w:p>
    <w:p w:rsidR="006268BE" w:rsidRDefault="006268BE" w:rsidP="006268BE">
      <w:pPr>
        <w:spacing w:after="0" w:line="420" w:lineRule="atLeast"/>
        <w:ind w:right="140" w:firstLineChars="250" w:firstLine="700"/>
        <w:jc w:val="right"/>
        <w:rPr>
          <w:rFonts w:asciiTheme="minorEastAsia" w:eastAsiaTheme="minorEastAsia" w:hAnsiTheme="minorEastAsia"/>
          <w:sz w:val="28"/>
          <w:szCs w:val="28"/>
        </w:rPr>
      </w:pPr>
    </w:p>
    <w:p w:rsidR="006268BE" w:rsidRDefault="006268BE" w:rsidP="006268BE">
      <w:pPr>
        <w:spacing w:after="0" w:line="420" w:lineRule="atLeast"/>
        <w:ind w:right="140" w:firstLineChars="250" w:firstLine="700"/>
        <w:jc w:val="right"/>
        <w:rPr>
          <w:rFonts w:asciiTheme="minorEastAsia" w:eastAsiaTheme="minorEastAsia" w:hAnsiTheme="minorEastAsia"/>
          <w:sz w:val="28"/>
          <w:szCs w:val="28"/>
        </w:rPr>
      </w:pPr>
    </w:p>
    <w:p w:rsidR="006268BE" w:rsidRDefault="006268BE" w:rsidP="006268BE">
      <w:pPr>
        <w:spacing w:after="0" w:line="420" w:lineRule="atLeast"/>
        <w:ind w:right="140" w:firstLineChars="250" w:firstLine="700"/>
        <w:jc w:val="right"/>
        <w:rPr>
          <w:rFonts w:asciiTheme="minorEastAsia" w:eastAsiaTheme="minorEastAsia" w:hAnsiTheme="minorEastAsia"/>
          <w:sz w:val="28"/>
          <w:szCs w:val="28"/>
        </w:rPr>
      </w:pPr>
    </w:p>
    <w:p w:rsidR="00806F96" w:rsidRDefault="008E4294" w:rsidP="006268BE">
      <w:pPr>
        <w:spacing w:after="0" w:line="420" w:lineRule="atLeast"/>
        <w:ind w:right="140" w:firstLineChars="250" w:firstLine="700"/>
        <w:jc w:val="right"/>
        <w:rPr>
          <w:rFonts w:asciiTheme="minorEastAsia" w:eastAsiaTheme="minorEastAsia" w:hAnsiTheme="minorEastAsia"/>
          <w:sz w:val="28"/>
          <w:szCs w:val="28"/>
        </w:rPr>
      </w:pPr>
      <w:bookmarkStart w:id="0" w:name="_GoBack"/>
      <w:bookmarkEnd w:id="0"/>
      <w:r w:rsidRPr="00F4146A">
        <w:rPr>
          <w:rFonts w:asciiTheme="minorEastAsia" w:eastAsiaTheme="minorEastAsia" w:hAnsiTheme="minorEastAsia" w:hint="eastAsia"/>
          <w:sz w:val="28"/>
          <w:szCs w:val="28"/>
        </w:rPr>
        <w:t>全国大学生电子商务“创新、创意及创业”</w:t>
      </w:r>
    </w:p>
    <w:p w:rsidR="006268BE" w:rsidRDefault="008E4294" w:rsidP="006268BE">
      <w:pPr>
        <w:spacing w:after="0" w:line="420" w:lineRule="atLeast"/>
        <w:ind w:right="1120" w:firstLineChars="250" w:firstLine="700"/>
        <w:jc w:val="right"/>
        <w:rPr>
          <w:rFonts w:asciiTheme="minorEastAsia" w:eastAsiaTheme="minorEastAsia" w:hAnsiTheme="minorEastAsia"/>
          <w:sz w:val="28"/>
          <w:szCs w:val="28"/>
        </w:rPr>
      </w:pPr>
      <w:r w:rsidRPr="00F4146A">
        <w:rPr>
          <w:rFonts w:asciiTheme="minorEastAsia" w:eastAsiaTheme="minorEastAsia" w:hAnsiTheme="minorEastAsia" w:hint="eastAsia"/>
          <w:sz w:val="28"/>
          <w:szCs w:val="28"/>
        </w:rPr>
        <w:t>挑战赛</w:t>
      </w:r>
      <w:r w:rsidR="008247D3">
        <w:rPr>
          <w:rFonts w:asciiTheme="minorEastAsia" w:eastAsiaTheme="minorEastAsia" w:hAnsiTheme="minorEastAsia" w:hint="eastAsia"/>
          <w:sz w:val="28"/>
          <w:szCs w:val="28"/>
        </w:rPr>
        <w:t>吉林</w:t>
      </w:r>
      <w:r w:rsidR="009233FD" w:rsidRPr="00F4146A">
        <w:rPr>
          <w:rFonts w:asciiTheme="minorEastAsia" w:eastAsiaTheme="minorEastAsia" w:hAnsiTheme="minorEastAsia" w:hint="eastAsia"/>
          <w:sz w:val="28"/>
          <w:szCs w:val="28"/>
        </w:rPr>
        <w:t>赛</w:t>
      </w:r>
      <w:r w:rsidR="008247D3">
        <w:rPr>
          <w:rFonts w:asciiTheme="minorEastAsia" w:eastAsiaTheme="minorEastAsia" w:hAnsiTheme="minorEastAsia" w:hint="eastAsia"/>
          <w:sz w:val="28"/>
          <w:szCs w:val="28"/>
        </w:rPr>
        <w:t>区</w:t>
      </w:r>
      <w:r w:rsidR="009233FD" w:rsidRPr="00F4146A">
        <w:rPr>
          <w:rFonts w:asciiTheme="minorEastAsia" w:eastAsiaTheme="minorEastAsia" w:hAnsiTheme="minorEastAsia" w:hint="eastAsia"/>
          <w:sz w:val="28"/>
          <w:szCs w:val="28"/>
        </w:rPr>
        <w:t>组委会</w:t>
      </w:r>
    </w:p>
    <w:p w:rsidR="008E4294" w:rsidRDefault="008E4294" w:rsidP="006268BE">
      <w:pPr>
        <w:spacing w:after="0" w:line="420" w:lineRule="atLeast"/>
        <w:ind w:right="1400" w:firstLineChars="250" w:firstLine="700"/>
        <w:jc w:val="right"/>
        <w:rPr>
          <w:rFonts w:asciiTheme="minorEastAsia" w:eastAsiaTheme="minorEastAsia" w:hAnsiTheme="minorEastAsia"/>
          <w:sz w:val="28"/>
          <w:szCs w:val="28"/>
        </w:rPr>
      </w:pPr>
      <w:r w:rsidRPr="00F4146A">
        <w:rPr>
          <w:rFonts w:asciiTheme="minorEastAsia" w:eastAsiaTheme="minorEastAsia" w:hAnsiTheme="minorEastAsia" w:hint="eastAsia"/>
          <w:sz w:val="28"/>
          <w:szCs w:val="28"/>
        </w:rPr>
        <w:t>2016年</w:t>
      </w:r>
      <w:r w:rsidR="009233FD" w:rsidRPr="00F4146A">
        <w:rPr>
          <w:rFonts w:asciiTheme="minorEastAsia" w:eastAsiaTheme="minorEastAsia" w:hAnsiTheme="minorEastAsia" w:hint="eastAsia"/>
          <w:sz w:val="28"/>
          <w:szCs w:val="28"/>
        </w:rPr>
        <w:t>5</w:t>
      </w:r>
      <w:r w:rsidRPr="00F4146A">
        <w:rPr>
          <w:rFonts w:asciiTheme="minorEastAsia" w:eastAsiaTheme="minorEastAsia" w:hAnsiTheme="minorEastAsia" w:hint="eastAsia"/>
          <w:sz w:val="28"/>
          <w:szCs w:val="28"/>
        </w:rPr>
        <w:t>月</w:t>
      </w:r>
      <w:r w:rsidR="009233FD" w:rsidRPr="00F4146A">
        <w:rPr>
          <w:rFonts w:asciiTheme="minorEastAsia" w:eastAsiaTheme="minorEastAsia" w:hAnsiTheme="minorEastAsia" w:hint="eastAsia"/>
          <w:sz w:val="28"/>
          <w:szCs w:val="28"/>
        </w:rPr>
        <w:t>9</w:t>
      </w:r>
      <w:r w:rsidRPr="00F4146A">
        <w:rPr>
          <w:rFonts w:asciiTheme="minorEastAsia" w:eastAsiaTheme="minorEastAsia" w:hAnsiTheme="minorEastAsia" w:hint="eastAsia"/>
          <w:sz w:val="28"/>
          <w:szCs w:val="28"/>
        </w:rPr>
        <w:t>日</w:t>
      </w:r>
    </w:p>
    <w:p w:rsidR="00AC6839" w:rsidRDefault="00AC6839" w:rsidP="00A604FF">
      <w:pPr>
        <w:spacing w:after="0" w:line="360" w:lineRule="auto"/>
        <w:ind w:right="440" w:firstLineChars="2050" w:firstLine="5740"/>
        <w:rPr>
          <w:rFonts w:asciiTheme="minorEastAsia" w:eastAsiaTheme="minorEastAsia" w:hAnsiTheme="minorEastAsia"/>
          <w:sz w:val="28"/>
          <w:szCs w:val="28"/>
        </w:rPr>
      </w:pPr>
    </w:p>
    <w:p w:rsidR="00AC6839" w:rsidRDefault="00AC6839" w:rsidP="00AC6839">
      <w:pPr>
        <w:spacing w:after="0" w:line="0" w:lineRule="atLeast"/>
        <w:rPr>
          <w:rFonts w:asciiTheme="minorEastAsia" w:eastAsiaTheme="minorEastAsia" w:hAnsiTheme="minorEastAsia"/>
          <w:sz w:val="32"/>
          <w:szCs w:val="32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1" locked="1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6350" cy="12700"/>
            <wp:effectExtent l="0" t="0" r="0" b="0"/>
            <wp:wrapNone/>
            <wp:docPr id="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sz w:val="32"/>
          <w:szCs w:val="32"/>
        </w:rPr>
        <w:t>附件:</w:t>
      </w:r>
    </w:p>
    <w:p w:rsidR="00AC6839" w:rsidRDefault="00AC6839" w:rsidP="00AC6839">
      <w:pPr>
        <w:spacing w:after="0" w:line="0" w:lineRule="atLeast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 xml:space="preserve"> </w:t>
      </w:r>
    </w:p>
    <w:p w:rsidR="00AC6839" w:rsidRDefault="00AC6839" w:rsidP="00AC6839">
      <w:pPr>
        <w:spacing w:after="0" w:line="0" w:lineRule="atLeast"/>
        <w:rPr>
          <w:rFonts w:ascii="Arial"/>
          <w:color w:val="FF0000"/>
          <w:sz w:val="14"/>
        </w:rPr>
      </w:pPr>
    </w:p>
    <w:p w:rsidR="00AC6839" w:rsidRDefault="00AC6839" w:rsidP="00AC6839">
      <w:pPr>
        <w:spacing w:after="0" w:line="0" w:lineRule="atLeast"/>
        <w:rPr>
          <w:rFonts w:ascii="Arial"/>
          <w:color w:val="FF0000"/>
          <w:sz w:val="14"/>
        </w:rPr>
      </w:pPr>
    </w:p>
    <w:p w:rsidR="00AC6839" w:rsidRDefault="00AC6839" w:rsidP="00AC6839">
      <w:pPr>
        <w:widowControl w:val="0"/>
        <w:autoSpaceDE w:val="0"/>
        <w:autoSpaceDN w:val="0"/>
        <w:spacing w:after="0" w:line="317" w:lineRule="exact"/>
        <w:ind w:leftChars="-580" w:left="-1276"/>
        <w:jc w:val="center"/>
        <w:rPr>
          <w:rFonts w:asciiTheme="majorEastAsia" w:eastAsiaTheme="majorEastAsia" w:hAnsiTheme="majorEastAsia" w:cs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</w:rPr>
        <w:t xml:space="preserve">         </w:t>
      </w:r>
      <w:r>
        <w:rPr>
          <w:rFonts w:asciiTheme="majorEastAsia" w:eastAsiaTheme="majorEastAsia" w:hAnsiTheme="majorEastAsia" w:cs="黑体" w:hint="eastAsia"/>
          <w:color w:val="000000"/>
          <w:sz w:val="32"/>
          <w:szCs w:val="32"/>
        </w:rPr>
        <w:t>第六届全国大学生电子商务“创新·创意·创业”挑战赛</w:t>
      </w:r>
    </w:p>
    <w:p w:rsidR="00AC6839" w:rsidRDefault="00AC6839" w:rsidP="00AC6839">
      <w:pPr>
        <w:spacing w:after="0" w:line="360" w:lineRule="auto"/>
        <w:ind w:firstLineChars="200" w:firstLine="560"/>
        <w:jc w:val="both"/>
        <w:rPr>
          <w:rFonts w:asciiTheme="minorEastAsia" w:eastAsiaTheme="minorEastAsia" w:hAnsiTheme="minorEastAsia"/>
          <w:sz w:val="28"/>
          <w:szCs w:val="28"/>
        </w:rPr>
      </w:pPr>
    </w:p>
    <w:p w:rsidR="00AC6839" w:rsidRDefault="00AC6839" w:rsidP="00AC6839">
      <w:pPr>
        <w:spacing w:after="0" w:line="360" w:lineRule="auto"/>
        <w:ind w:firstLineChars="200" w:firstLine="560"/>
        <w:jc w:val="both"/>
        <w:rPr>
          <w:rFonts w:asciiTheme="minorEastAsia" w:eastAsiaTheme="minorEastAsia" w:hAnsiTheme="minorEastAsia"/>
          <w:sz w:val="28"/>
          <w:szCs w:val="28"/>
        </w:rPr>
      </w:pPr>
    </w:p>
    <w:p w:rsidR="00AC6839" w:rsidRDefault="00AC6839" w:rsidP="00AC6839">
      <w:pPr>
        <w:widowControl w:val="0"/>
        <w:tabs>
          <w:tab w:val="left" w:pos="4253"/>
        </w:tabs>
        <w:autoSpaceDE w:val="0"/>
        <w:autoSpaceDN w:val="0"/>
        <w:spacing w:after="0" w:line="720" w:lineRule="exact"/>
        <w:jc w:val="center"/>
        <w:rPr>
          <w:rFonts w:asciiTheme="majorEastAsia" w:eastAsiaTheme="majorEastAsia" w:hAnsiTheme="majorEastAsia" w:cs="宋体"/>
          <w:color w:val="000000"/>
          <w:sz w:val="72"/>
        </w:rPr>
      </w:pPr>
      <w:r>
        <w:rPr>
          <w:rFonts w:asciiTheme="majorEastAsia" w:eastAsiaTheme="majorEastAsia" w:hAnsiTheme="majorEastAsia" w:cs="宋体" w:hint="eastAsia"/>
          <w:color w:val="000000"/>
          <w:sz w:val="72"/>
        </w:rPr>
        <w:t>吉林省选拔赛</w:t>
      </w:r>
    </w:p>
    <w:p w:rsidR="00AC6839" w:rsidRDefault="00AC6839" w:rsidP="00AC6839">
      <w:pPr>
        <w:spacing w:after="0" w:line="360" w:lineRule="auto"/>
        <w:ind w:firstLineChars="200" w:firstLine="560"/>
        <w:jc w:val="both"/>
        <w:rPr>
          <w:rFonts w:asciiTheme="minorEastAsia" w:eastAsiaTheme="minorEastAsia" w:hAnsiTheme="minorEastAsia"/>
          <w:sz w:val="28"/>
          <w:szCs w:val="28"/>
        </w:rPr>
      </w:pPr>
    </w:p>
    <w:p w:rsidR="00AC6839" w:rsidRDefault="00AC6839" w:rsidP="00AC6839">
      <w:pPr>
        <w:spacing w:after="0" w:line="360" w:lineRule="auto"/>
        <w:rPr>
          <w:rFonts w:asciiTheme="minorEastAsia" w:eastAsiaTheme="minorEastAsia" w:hAnsiTheme="minorEastAsia"/>
          <w:sz w:val="28"/>
          <w:szCs w:val="28"/>
        </w:rPr>
      </w:pPr>
    </w:p>
    <w:p w:rsidR="00AC6839" w:rsidRDefault="00AC6839" w:rsidP="00AC6839">
      <w:pPr>
        <w:spacing w:after="0" w:line="360" w:lineRule="auto"/>
        <w:rPr>
          <w:rFonts w:asciiTheme="minorEastAsia" w:eastAsiaTheme="minorEastAsia" w:hAnsiTheme="minorEastAsia"/>
          <w:sz w:val="28"/>
          <w:szCs w:val="28"/>
        </w:rPr>
      </w:pPr>
    </w:p>
    <w:p w:rsidR="00AC6839" w:rsidRDefault="00AC6839" w:rsidP="00AC6839">
      <w:pPr>
        <w:widowControl w:val="0"/>
        <w:tabs>
          <w:tab w:val="left" w:pos="709"/>
        </w:tabs>
        <w:autoSpaceDE w:val="0"/>
        <w:autoSpaceDN w:val="0"/>
        <w:spacing w:after="0" w:line="720" w:lineRule="exact"/>
        <w:jc w:val="center"/>
        <w:rPr>
          <w:rFonts w:asciiTheme="majorEastAsia" w:eastAsiaTheme="majorEastAsia" w:hAnsiTheme="majorEastAsia" w:cs="KaiTi"/>
          <w:color w:val="000000"/>
          <w:sz w:val="72"/>
        </w:rPr>
      </w:pPr>
      <w:r>
        <w:rPr>
          <w:rFonts w:asciiTheme="majorEastAsia" w:eastAsiaTheme="majorEastAsia" w:hAnsiTheme="majorEastAsia" w:cs="KaiTi" w:hint="eastAsia"/>
          <w:color w:val="000000"/>
          <w:sz w:val="72"/>
        </w:rPr>
        <w:t>赛</w:t>
      </w:r>
    </w:p>
    <w:p w:rsidR="00AC6839" w:rsidRDefault="00AC6839" w:rsidP="00AC6839">
      <w:pPr>
        <w:widowControl w:val="0"/>
        <w:autoSpaceDE w:val="0"/>
        <w:autoSpaceDN w:val="0"/>
        <w:spacing w:after="0" w:line="1872" w:lineRule="exact"/>
        <w:jc w:val="center"/>
        <w:rPr>
          <w:rFonts w:asciiTheme="majorEastAsia" w:eastAsiaTheme="majorEastAsia" w:hAnsiTheme="majorEastAsia" w:cs="KaiTi"/>
          <w:color w:val="000000"/>
          <w:sz w:val="72"/>
        </w:rPr>
      </w:pPr>
      <w:r>
        <w:rPr>
          <w:rFonts w:asciiTheme="majorEastAsia" w:eastAsiaTheme="majorEastAsia" w:hAnsiTheme="majorEastAsia" w:cs="KaiTi" w:hint="eastAsia"/>
          <w:color w:val="000000"/>
          <w:sz w:val="72"/>
        </w:rPr>
        <w:t>事</w:t>
      </w:r>
    </w:p>
    <w:p w:rsidR="00AC6839" w:rsidRDefault="00AC6839" w:rsidP="00AC6839">
      <w:pPr>
        <w:widowControl w:val="0"/>
        <w:autoSpaceDE w:val="0"/>
        <w:autoSpaceDN w:val="0"/>
        <w:spacing w:after="0" w:line="1872" w:lineRule="exact"/>
        <w:jc w:val="center"/>
        <w:rPr>
          <w:rFonts w:asciiTheme="majorEastAsia" w:eastAsiaTheme="majorEastAsia" w:hAnsiTheme="majorEastAsia" w:cs="KaiTi"/>
          <w:color w:val="000000"/>
          <w:sz w:val="72"/>
        </w:rPr>
      </w:pPr>
      <w:r>
        <w:rPr>
          <w:rFonts w:asciiTheme="majorEastAsia" w:eastAsiaTheme="majorEastAsia" w:hAnsiTheme="majorEastAsia" w:cs="KaiTi" w:hint="eastAsia"/>
          <w:color w:val="000000"/>
          <w:sz w:val="72"/>
        </w:rPr>
        <w:t>指</w:t>
      </w:r>
    </w:p>
    <w:p w:rsidR="00AC6839" w:rsidRDefault="00AC6839" w:rsidP="00AC6839">
      <w:pPr>
        <w:widowControl w:val="0"/>
        <w:autoSpaceDE w:val="0"/>
        <w:autoSpaceDN w:val="0"/>
        <w:spacing w:after="0" w:line="1872" w:lineRule="exact"/>
        <w:jc w:val="center"/>
        <w:rPr>
          <w:rFonts w:asciiTheme="majorEastAsia" w:eastAsiaTheme="majorEastAsia" w:hAnsiTheme="majorEastAsia" w:cs="KaiTi"/>
          <w:color w:val="000000"/>
          <w:sz w:val="24"/>
          <w:szCs w:val="24"/>
        </w:rPr>
      </w:pPr>
      <w:r>
        <w:rPr>
          <w:rFonts w:asciiTheme="majorEastAsia" w:eastAsiaTheme="majorEastAsia" w:hAnsiTheme="majorEastAsia" w:cs="KaiTi" w:hint="eastAsia"/>
          <w:color w:val="000000"/>
          <w:sz w:val="72"/>
        </w:rPr>
        <w:t>南</w:t>
      </w:r>
    </w:p>
    <w:p w:rsidR="00AC6839" w:rsidRDefault="00AC6839" w:rsidP="00AC6839">
      <w:pPr>
        <w:widowControl w:val="0"/>
        <w:autoSpaceDE w:val="0"/>
        <w:autoSpaceDN w:val="0"/>
        <w:spacing w:after="0" w:line="283" w:lineRule="exact"/>
        <w:jc w:val="center"/>
        <w:rPr>
          <w:rFonts w:ascii="黑体" w:eastAsia="黑体" w:hAnsi="黑体"/>
          <w:color w:val="000000"/>
          <w:sz w:val="28"/>
        </w:rPr>
      </w:pPr>
      <w:r>
        <w:rPr>
          <w:rFonts w:ascii="黑体" w:hAnsi="黑体" w:cs="黑体" w:hint="eastAsia"/>
          <w:color w:val="000000"/>
          <w:sz w:val="28"/>
        </w:rPr>
        <w:t>吉林农业科技学院</w:t>
      </w:r>
    </w:p>
    <w:p w:rsidR="00AC6839" w:rsidRDefault="00AC6839" w:rsidP="00AC6839">
      <w:pPr>
        <w:widowControl w:val="0"/>
        <w:autoSpaceDE w:val="0"/>
        <w:autoSpaceDN w:val="0"/>
        <w:spacing w:after="0" w:line="295" w:lineRule="exact"/>
        <w:jc w:val="center"/>
        <w:rPr>
          <w:rFonts w:ascii="VEQUTG+TimesNewRomanPSMT"/>
          <w:color w:val="000000"/>
          <w:sz w:val="28"/>
        </w:rPr>
      </w:pPr>
    </w:p>
    <w:p w:rsidR="00AC6839" w:rsidRDefault="00AC6839" w:rsidP="00AC6839">
      <w:pPr>
        <w:widowControl w:val="0"/>
        <w:autoSpaceDE w:val="0"/>
        <w:autoSpaceDN w:val="0"/>
        <w:spacing w:after="0" w:line="295" w:lineRule="exact"/>
        <w:jc w:val="center"/>
        <w:rPr>
          <w:rFonts w:ascii="黑体" w:eastAsia="黑体" w:hAnsi="黑体"/>
          <w:color w:val="000000"/>
          <w:sz w:val="28"/>
        </w:rPr>
      </w:pPr>
      <w:r>
        <w:rPr>
          <w:rFonts w:ascii="VEQUTG+TimesNewRomanPSMT" w:hint="cs"/>
          <w:color w:val="000000"/>
          <w:sz w:val="28"/>
        </w:rPr>
        <w:t xml:space="preserve">2016 </w:t>
      </w:r>
      <w:r>
        <w:rPr>
          <w:rFonts w:ascii="黑体" w:hAnsi="黑体" w:cs="黑体" w:hint="eastAsia"/>
          <w:color w:val="000000"/>
          <w:sz w:val="28"/>
        </w:rPr>
        <w:t>年</w:t>
      </w:r>
      <w:r>
        <w:rPr>
          <w:rFonts w:ascii="黑体" w:eastAsia="黑体" w:hAnsi="黑体" w:hint="eastAsia"/>
          <w:color w:val="000000"/>
          <w:sz w:val="28"/>
        </w:rPr>
        <w:t xml:space="preserve"> </w:t>
      </w:r>
      <w:r>
        <w:rPr>
          <w:rFonts w:ascii="VEQUTG+TimesNewRomanPSMT" w:hint="cs"/>
          <w:color w:val="000000"/>
          <w:sz w:val="28"/>
        </w:rPr>
        <w:t xml:space="preserve">4 </w:t>
      </w:r>
      <w:r>
        <w:rPr>
          <w:rFonts w:ascii="黑体" w:hAnsi="黑体" w:cs="黑体" w:hint="eastAsia"/>
          <w:color w:val="000000"/>
          <w:sz w:val="28"/>
        </w:rPr>
        <w:t>月</w:t>
      </w:r>
      <w:r>
        <w:rPr>
          <w:rFonts w:ascii="黑体" w:eastAsia="黑体" w:hAnsi="黑体" w:hint="eastAsia"/>
          <w:color w:val="000000"/>
          <w:sz w:val="28"/>
        </w:rPr>
        <w:t xml:space="preserve"> </w:t>
      </w:r>
      <w:r>
        <w:rPr>
          <w:rFonts w:ascii="VEQUTG+TimesNewRomanPSMT" w:hint="cs"/>
          <w:color w:val="000000"/>
          <w:sz w:val="28"/>
        </w:rPr>
        <w:t xml:space="preserve">30 </w:t>
      </w:r>
      <w:r>
        <w:rPr>
          <w:rFonts w:ascii="黑体" w:hAnsi="黑体" w:cs="黑体" w:hint="eastAsia"/>
          <w:color w:val="000000"/>
          <w:sz w:val="28"/>
        </w:rPr>
        <w:t>日</w:t>
      </w:r>
    </w:p>
    <w:p w:rsidR="00AC6839" w:rsidRDefault="00AC6839" w:rsidP="00AC6839">
      <w:pPr>
        <w:spacing w:after="0" w:line="360" w:lineRule="auto"/>
        <w:jc w:val="both"/>
        <w:rPr>
          <w:rFonts w:asciiTheme="minorEastAsia" w:eastAsiaTheme="minorEastAsia" w:hAnsiTheme="minorEastAsia"/>
          <w:sz w:val="28"/>
          <w:szCs w:val="28"/>
        </w:rPr>
      </w:pPr>
    </w:p>
    <w:p w:rsidR="00AC6839" w:rsidRDefault="00AC6839" w:rsidP="00AC6839">
      <w:pPr>
        <w:spacing w:after="0" w:line="360" w:lineRule="auto"/>
        <w:ind w:firstLineChars="200" w:firstLine="560"/>
        <w:jc w:val="both"/>
        <w:rPr>
          <w:rFonts w:asciiTheme="minorEastAsia" w:eastAsiaTheme="minorEastAsia" w:hAnsiTheme="minorEastAsia"/>
          <w:sz w:val="28"/>
          <w:szCs w:val="28"/>
        </w:rPr>
      </w:pPr>
    </w:p>
    <w:p w:rsidR="00AC6839" w:rsidRDefault="00AC6839" w:rsidP="00AC6839">
      <w:pPr>
        <w:spacing w:after="0" w:line="360" w:lineRule="auto"/>
        <w:ind w:firstLineChars="200" w:firstLine="560"/>
        <w:jc w:val="both"/>
        <w:rPr>
          <w:rFonts w:asciiTheme="minorEastAsia" w:eastAsiaTheme="minorEastAsia" w:hAnsiTheme="minorEastAsia"/>
          <w:sz w:val="28"/>
          <w:szCs w:val="28"/>
        </w:rPr>
      </w:pPr>
    </w:p>
    <w:p w:rsidR="00AC6839" w:rsidRDefault="00AC6839" w:rsidP="00AC6839">
      <w:pPr>
        <w:spacing w:after="0" w:line="360" w:lineRule="auto"/>
        <w:ind w:firstLineChars="200" w:firstLine="560"/>
        <w:jc w:val="both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lastRenderedPageBreak/>
        <w:t>吉林省内各参赛队：</w:t>
      </w:r>
    </w:p>
    <w:p w:rsidR="00AC6839" w:rsidRDefault="00AC6839" w:rsidP="00AC6839">
      <w:pPr>
        <w:spacing w:after="0" w:line="360" w:lineRule="auto"/>
        <w:ind w:firstLineChars="200" w:firstLine="560"/>
        <w:jc w:val="both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您好！</w:t>
      </w:r>
    </w:p>
    <w:p w:rsidR="00AC6839" w:rsidRDefault="00AC6839" w:rsidP="00AC6839">
      <w:pPr>
        <w:spacing w:after="0" w:line="360" w:lineRule="auto"/>
        <w:ind w:firstLineChars="200" w:firstLine="560"/>
        <w:jc w:val="both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首先恭贺您的参赛团队成功报名并且通过信息审核，接下来的时间就是准备您的参赛作品。</w:t>
      </w:r>
    </w:p>
    <w:p w:rsidR="00AC6839" w:rsidRDefault="00AC6839" w:rsidP="00AC6839">
      <w:pPr>
        <w:spacing w:after="0" w:line="360" w:lineRule="auto"/>
        <w:ind w:firstLineChars="200" w:firstLine="560"/>
        <w:jc w:val="both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本文档将指引您的参赛团队完成后续赛事。</w:t>
      </w:r>
    </w:p>
    <w:p w:rsidR="00AC6839" w:rsidRDefault="00AC6839" w:rsidP="00AC6839">
      <w:pPr>
        <w:spacing w:after="0" w:line="360" w:lineRule="auto"/>
        <w:ind w:firstLineChars="200" w:firstLine="562"/>
        <w:jc w:val="both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一、校级选拔赛</w:t>
      </w:r>
    </w:p>
    <w:p w:rsidR="00AC6839" w:rsidRDefault="00AC6839" w:rsidP="00AC6839">
      <w:pPr>
        <w:spacing w:after="0" w:line="360" w:lineRule="auto"/>
        <w:ind w:firstLineChars="200" w:firstLine="560"/>
        <w:jc w:val="both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截至到2015年5月5日，吉林省内共计近10余所高校，100多支参赛团队在线报名，并通过信息审核。</w:t>
      </w:r>
    </w:p>
    <w:p w:rsidR="00AC6839" w:rsidRDefault="00AC6839" w:rsidP="00AC6839">
      <w:pPr>
        <w:spacing w:after="0" w:line="360" w:lineRule="auto"/>
        <w:ind w:firstLineChars="200" w:firstLine="560"/>
        <w:jc w:val="both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根据全国大学生电子商务“三创赛”组委会相关通知，介于吉林省赛区实际情况，各高校参赛团队数目较多，参赛团队所在学校必须举办校级选拔赛，以便决选出代表自己学校参加省级选拔赛的参赛团队。</w:t>
      </w:r>
    </w:p>
    <w:p w:rsidR="00AC6839" w:rsidRDefault="00AC6839" w:rsidP="00AC6839">
      <w:pPr>
        <w:spacing w:after="0" w:line="360" w:lineRule="auto"/>
        <w:ind w:firstLineChars="200" w:firstLine="560"/>
        <w:jc w:val="both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校级选拔赛的举办形式和评选方法，由各院校自行决定。根据大赛细则，通过审核后的参赛团队即可上传“作品摘要”。各参赛团队只有成功上传“作品摘要”后才能上传“策划书(PDF格式)”。</w:t>
      </w:r>
    </w:p>
    <w:p w:rsidR="00AC6839" w:rsidRDefault="00AC6839" w:rsidP="00AC6839">
      <w:pPr>
        <w:spacing w:after="0" w:line="360" w:lineRule="auto"/>
        <w:ind w:firstLineChars="200" w:firstLine="560"/>
        <w:jc w:val="both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上传“摘要”截至时间：2016年5月20日</w:t>
      </w:r>
    </w:p>
    <w:p w:rsidR="00AC6839" w:rsidRDefault="00AC6839" w:rsidP="00AC6839">
      <w:pPr>
        <w:spacing w:after="0" w:line="360" w:lineRule="auto"/>
        <w:ind w:firstLineChars="200" w:firstLine="560"/>
        <w:jc w:val="both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校级选拔赛的截至时间：2016年5月20日</w:t>
      </w:r>
    </w:p>
    <w:p w:rsidR="00AC6839" w:rsidRDefault="00AC6839" w:rsidP="00AC6839">
      <w:pPr>
        <w:spacing w:after="0" w:line="360" w:lineRule="auto"/>
        <w:ind w:firstLineChars="200" w:firstLine="560"/>
        <w:jc w:val="both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根据吉林省赛区网络报名情况，依据“三创赛”组委会相关规定，各院校决选出代表本校参加省级赛的参赛团队不得超过10支，各院校需指派一名“领队教师”，负责本校参赛团队的组织协调工作。同时填写“省级赛入围统计表.xls”，将其以附件形式发送至以下邮箱：</w:t>
      </w:r>
    </w:p>
    <w:p w:rsidR="00AC6839" w:rsidRDefault="00AC6839" w:rsidP="00AC6839">
      <w:pPr>
        <w:spacing w:after="0" w:line="360" w:lineRule="auto"/>
        <w:ind w:firstLineChars="200" w:firstLine="560"/>
        <w:jc w:val="both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邮箱地址：</w:t>
      </w:r>
      <w:hyperlink r:id="rId8" w:history="1">
        <w:r>
          <w:rPr>
            <w:rStyle w:val="a6"/>
          </w:rPr>
          <w:t>j</w:t>
        </w:r>
      </w:hyperlink>
      <w:r>
        <w:rPr>
          <w:rFonts w:asciiTheme="minorEastAsia" w:eastAsiaTheme="minorEastAsia" w:hAnsiTheme="minorEastAsia" w:hint="eastAsia"/>
          <w:sz w:val="28"/>
          <w:szCs w:val="28"/>
        </w:rPr>
        <w:t xml:space="preserve">lnykjsanchuang@126.com </w:t>
      </w:r>
    </w:p>
    <w:p w:rsidR="00AC6839" w:rsidRDefault="00AC6839" w:rsidP="00AC6839">
      <w:pPr>
        <w:spacing w:after="0" w:line="360" w:lineRule="auto"/>
        <w:ind w:firstLineChars="200" w:firstLine="560"/>
        <w:jc w:val="both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(主题：学校名称-统计表)</w:t>
      </w:r>
    </w:p>
    <w:p w:rsidR="00AC6839" w:rsidRDefault="00AC6839" w:rsidP="00AC6839">
      <w:pPr>
        <w:spacing w:line="220" w:lineRule="atLeast"/>
        <w:jc w:val="both"/>
      </w:pPr>
    </w:p>
    <w:p w:rsidR="00AC6839" w:rsidRDefault="00AC6839" w:rsidP="00AC6839">
      <w:pPr>
        <w:spacing w:line="220" w:lineRule="atLeast"/>
        <w:jc w:val="both"/>
      </w:pPr>
    </w:p>
    <w:p w:rsidR="00AC6839" w:rsidRDefault="00AC6839" w:rsidP="00AC6839">
      <w:pPr>
        <w:spacing w:after="0" w:line="360" w:lineRule="auto"/>
        <w:ind w:firstLineChars="200" w:firstLine="562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lastRenderedPageBreak/>
        <w:t>二、省级选拔赛(吉林赛区)</w:t>
      </w:r>
    </w:p>
    <w:p w:rsidR="00AC6839" w:rsidRDefault="00AC6839" w:rsidP="00AC6839">
      <w:pPr>
        <w:spacing w:after="0" w:line="360" w:lineRule="auto"/>
        <w:ind w:leftChars="200" w:left="580" w:hangingChars="50" w:hanging="140"/>
        <w:jc w:val="both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省级选拔赛一方面是为了决选出吉林省内各高校优秀的“电  子商务”类创业项目，推进和优化“电子商务”类专业教育和学科建设。同时评选出“特等奖”和“一等奖”参赛团队参加全国总决赛。通过校级选拔赛的参赛团队即代表自己学校参加省级选拔赛，各参赛团队需要准备以下材料：</w:t>
      </w:r>
    </w:p>
    <w:p w:rsidR="00AC6839" w:rsidRDefault="00AC6839" w:rsidP="00AC6839">
      <w:pPr>
        <w:spacing w:after="0" w:line="360" w:lineRule="auto"/>
        <w:ind w:firstLineChars="200" w:firstLine="560"/>
        <w:jc w:val="both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(1)“策划书(PDF格式)”：必须在参加省赛前上传至官网：</w:t>
      </w:r>
    </w:p>
    <w:p w:rsidR="00AC6839" w:rsidRDefault="009E40D3" w:rsidP="00AC6839">
      <w:pPr>
        <w:spacing w:after="0" w:line="360" w:lineRule="auto"/>
        <w:ind w:firstLineChars="200" w:firstLine="440"/>
        <w:jc w:val="both"/>
        <w:rPr>
          <w:rFonts w:ascii="宋体" w:eastAsia="宋体" w:hAnsi="宋体"/>
          <w:sz w:val="28"/>
          <w:szCs w:val="28"/>
        </w:rPr>
      </w:pPr>
      <w:hyperlink r:id="rId9" w:history="1">
        <w:r w:rsidR="00AC6839">
          <w:rPr>
            <w:rStyle w:val="a6"/>
          </w:rPr>
          <w:t>h</w:t>
        </w:r>
      </w:hyperlink>
      <w:r w:rsidR="00AC6839">
        <w:rPr>
          <w:rFonts w:ascii="宋体" w:eastAsia="宋体" w:hAnsi="宋体" w:hint="eastAsia"/>
          <w:sz w:val="28"/>
          <w:szCs w:val="28"/>
        </w:rPr>
        <w:t>ttp://sanchuang.fsbuc.com</w:t>
      </w:r>
    </w:p>
    <w:p w:rsidR="00AC6839" w:rsidRDefault="00AC6839" w:rsidP="00AC6839">
      <w:pPr>
        <w:spacing w:after="0" w:line="360" w:lineRule="auto"/>
        <w:ind w:firstLineChars="200" w:firstLine="560"/>
        <w:jc w:val="both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(2)“策划书(纸质版)”：A4纸大小装订打印(5份)。</w:t>
      </w:r>
    </w:p>
    <w:p w:rsidR="00AC6839" w:rsidRDefault="00AC6839" w:rsidP="00AC6839">
      <w:pPr>
        <w:spacing w:after="0" w:line="360" w:lineRule="auto"/>
        <w:ind w:firstLineChars="200" w:firstLine="560"/>
        <w:jc w:val="both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(3)“PPT(作品展示)”：省级赛现场需要配合PPT进行答辩解说，各参赛团队演示用PPT限定在8-10分钟以内。</w:t>
      </w:r>
    </w:p>
    <w:p w:rsidR="00AC6839" w:rsidRDefault="00AC6839" w:rsidP="00AC6839">
      <w:pPr>
        <w:spacing w:after="0" w:line="360" w:lineRule="auto"/>
        <w:ind w:firstLineChars="200" w:firstLine="560"/>
        <w:jc w:val="both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所有文字、图像、视频、动画等都需要制作在PPT中。</w:t>
      </w:r>
    </w:p>
    <w:p w:rsidR="00AC6839" w:rsidRDefault="00AC6839" w:rsidP="00AC6839">
      <w:pPr>
        <w:spacing w:after="0" w:line="360" w:lineRule="auto"/>
        <w:ind w:firstLineChars="200" w:firstLine="560"/>
        <w:jc w:val="both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PPT必须使用Microsoft Office PowerPoint 2003/2010制作。</w:t>
      </w:r>
    </w:p>
    <w:p w:rsidR="00AC6839" w:rsidRDefault="00AC6839" w:rsidP="00AC6839">
      <w:pPr>
        <w:spacing w:after="0" w:line="360" w:lineRule="auto"/>
        <w:ind w:firstLineChars="200" w:firstLine="560"/>
        <w:jc w:val="both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各团队需在2016年6月3日（周五）之前，将“策划书（PDF格式）”和答辩解说的“PPT”（统一用“学校＋团队名称＋项目名称”命名），将其以附件形式发送至以下邮箱：</w:t>
      </w:r>
    </w:p>
    <w:p w:rsidR="00AC6839" w:rsidRDefault="00AC6839" w:rsidP="00AC6839">
      <w:pPr>
        <w:spacing w:after="0" w:line="360" w:lineRule="auto"/>
        <w:ind w:firstLineChars="200" w:firstLine="560"/>
        <w:jc w:val="both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邮箱地址：</w:t>
      </w:r>
      <w:hyperlink r:id="rId10" w:history="1">
        <w:r>
          <w:rPr>
            <w:rStyle w:val="a6"/>
          </w:rPr>
          <w:t>j</w:t>
        </w:r>
      </w:hyperlink>
      <w:r>
        <w:rPr>
          <w:rFonts w:ascii="宋体" w:eastAsia="宋体" w:hAnsi="宋体" w:hint="eastAsia"/>
          <w:sz w:val="28"/>
          <w:szCs w:val="28"/>
        </w:rPr>
        <w:t xml:space="preserve">lnykjsanchuang@126.com </w:t>
      </w:r>
    </w:p>
    <w:p w:rsidR="00AC6839" w:rsidRDefault="00AC6839" w:rsidP="00AC6839">
      <w:pPr>
        <w:spacing w:after="0" w:line="360" w:lineRule="auto"/>
        <w:ind w:firstLineChars="200" w:firstLine="560"/>
        <w:jc w:val="both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(主题：学校＋团队名称＋项目名称)</w:t>
      </w:r>
    </w:p>
    <w:p w:rsidR="00AC6839" w:rsidRDefault="00AC6839" w:rsidP="00AC6839">
      <w:pPr>
        <w:spacing w:after="0" w:line="360" w:lineRule="auto"/>
        <w:ind w:firstLineChars="200" w:firstLine="560"/>
        <w:jc w:val="both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逾期未发送视为自动放弃比赛。</w:t>
      </w:r>
    </w:p>
    <w:p w:rsidR="00AC6839" w:rsidRDefault="00AC6839" w:rsidP="00AC6839">
      <w:pPr>
        <w:rPr>
          <w:rFonts w:ascii="宋体" w:eastAsia="宋体" w:hAnsi="宋体"/>
          <w:sz w:val="28"/>
          <w:szCs w:val="28"/>
        </w:rPr>
      </w:pPr>
    </w:p>
    <w:p w:rsidR="00AC6839" w:rsidRDefault="00AC6839" w:rsidP="00AC6839">
      <w:pPr>
        <w:rPr>
          <w:rFonts w:ascii="宋体" w:eastAsia="宋体" w:hAnsi="宋体"/>
          <w:sz w:val="28"/>
          <w:szCs w:val="28"/>
        </w:rPr>
      </w:pPr>
    </w:p>
    <w:p w:rsidR="00AC6839" w:rsidRDefault="00AC6839" w:rsidP="00AC6839">
      <w:pPr>
        <w:rPr>
          <w:rFonts w:ascii="宋体" w:eastAsia="宋体" w:hAnsi="宋体"/>
          <w:sz w:val="28"/>
          <w:szCs w:val="28"/>
        </w:rPr>
      </w:pPr>
    </w:p>
    <w:p w:rsidR="00AC6839" w:rsidRDefault="00AC6839" w:rsidP="00AC6839">
      <w:pPr>
        <w:rPr>
          <w:rFonts w:ascii="宋体" w:eastAsia="宋体" w:hAnsi="宋体"/>
          <w:sz w:val="28"/>
          <w:szCs w:val="28"/>
        </w:rPr>
      </w:pPr>
    </w:p>
    <w:p w:rsidR="00AC6839" w:rsidRDefault="00AC6839" w:rsidP="00AC6839">
      <w:pPr>
        <w:rPr>
          <w:rFonts w:ascii="宋体" w:eastAsia="宋体" w:hAnsi="宋体"/>
          <w:sz w:val="28"/>
          <w:szCs w:val="28"/>
        </w:rPr>
      </w:pPr>
    </w:p>
    <w:p w:rsidR="00AC6839" w:rsidRDefault="00AC6839" w:rsidP="00AC6839">
      <w:pPr>
        <w:rPr>
          <w:rFonts w:ascii="宋体" w:eastAsia="宋体" w:hAnsi="宋体"/>
          <w:sz w:val="28"/>
          <w:szCs w:val="28"/>
        </w:rPr>
      </w:pPr>
    </w:p>
    <w:p w:rsidR="00AC6839" w:rsidRDefault="00AC6839" w:rsidP="00AC6839">
      <w:pPr>
        <w:spacing w:after="0" w:line="360" w:lineRule="auto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三、日程安排</w:t>
      </w: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各参赛团队至少需指派1人，在省级选拔赛前一天来我校报到。报到当日，核实参赛团队信息、提交纸质版策划书(5份)，同时领取赛事相关材料。</w:t>
      </w: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报到日当天，各参赛团队可以提前参观答辩教室。</w:t>
      </w: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赛事日程安排如下：</w:t>
      </w: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(1)竞赛报到：2016年6月4日（周六·全天接待）</w:t>
      </w: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8：30—16：00</w:t>
      </w: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(2)决战之巅：2016年6月5日（周日）</w:t>
      </w: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8：30—17：00</w:t>
      </w: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(3)颁奖典礼：2016年6月6日（周一）</w:t>
      </w: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8：30—11：00</w:t>
      </w: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赛事地点安排如下：</w:t>
      </w: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(1)报到地点：吉林农业科技学院·图书馆（大厅）</w:t>
      </w: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(2)决战之巅：吉林农业科技学院·图书馆（三楼）</w:t>
      </w: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(3)颁奖典礼：吉林农业科技学院·图书馆（报告厅）</w:t>
      </w: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各参赛团队需自行安排食宿，费用自理。</w:t>
      </w: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大赛后续信息由组委会统一发布，并请参赛团队及时关注全国大赛网站（http://sanchuang.fsbuc.com/）。</w:t>
      </w:r>
    </w:p>
    <w:p w:rsidR="00AC6839" w:rsidRDefault="00AC6839" w:rsidP="00AC6839">
      <w:pPr>
        <w:ind w:firstLineChars="200" w:firstLine="56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吉林省报名相关通知已经上传到群共享中，请各个参赛队及时报名。新网址为：</w:t>
      </w:r>
      <w:hyperlink r:id="rId11" w:history="1">
        <w:r>
          <w:rPr>
            <w:rStyle w:val="a6"/>
            <w:rFonts w:asciiTheme="minorEastAsia" w:eastAsiaTheme="minorEastAsia" w:hAnsiTheme="minorEastAsia" w:hint="eastAsia"/>
            <w:color w:val="000000" w:themeColor="text1"/>
            <w:sz w:val="28"/>
            <w:szCs w:val="28"/>
          </w:rPr>
          <w:t>http://www.3chuang.net/simple/register2016002</w:t>
        </w:r>
      </w:hyperlink>
      <w:r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:rsidR="00AC6839" w:rsidRDefault="00AC6839" w:rsidP="00AC6839">
      <w:pPr>
        <w:spacing w:after="0" w:line="360" w:lineRule="auto"/>
        <w:rPr>
          <w:rFonts w:asciiTheme="minorEastAsia" w:eastAsiaTheme="minorEastAsia" w:hAnsiTheme="minorEastAsia"/>
          <w:color w:val="FF0000"/>
          <w:sz w:val="28"/>
          <w:szCs w:val="28"/>
        </w:rPr>
      </w:pPr>
    </w:p>
    <w:p w:rsidR="00AC6839" w:rsidRDefault="00AC6839" w:rsidP="00AC6839">
      <w:pPr>
        <w:spacing w:after="0" w:line="360" w:lineRule="auto"/>
        <w:rPr>
          <w:rFonts w:asciiTheme="minorEastAsia" w:eastAsiaTheme="minorEastAsia" w:hAnsiTheme="minorEastAsia"/>
          <w:sz w:val="28"/>
          <w:szCs w:val="28"/>
        </w:rPr>
      </w:pPr>
    </w:p>
    <w:p w:rsidR="00AC6839" w:rsidRDefault="00AC6839" w:rsidP="00AC6839">
      <w:pPr>
        <w:spacing w:after="0" w:line="360" w:lineRule="auto"/>
        <w:rPr>
          <w:rFonts w:asciiTheme="minorEastAsia" w:eastAsiaTheme="minorEastAsia" w:hAnsiTheme="minorEastAsia"/>
          <w:sz w:val="28"/>
          <w:szCs w:val="28"/>
        </w:rPr>
      </w:pPr>
    </w:p>
    <w:p w:rsidR="00AC6839" w:rsidRDefault="00AC6839" w:rsidP="00AC6839">
      <w:pPr>
        <w:spacing w:after="0" w:line="360" w:lineRule="auto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四、挑战与答辩规则</w:t>
      </w: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lastRenderedPageBreak/>
        <w:t>省级选拔赛现场采用封闭答辩形式，依据各参赛团队填报的选题类型进行二次分组。各答辩小组同时进行答辩解说。</w:t>
      </w: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每队答辩时间为 15分钟左右，分两个环节：</w:t>
      </w: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1、陈述环节：各参赛团队需指派 1人或多人，对您的参赛作品进行解说介绍，时间限定在8-10分钟以内。解说超时后，计时人员会提示“停止解说”。</w:t>
      </w: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2、问答环节：评委老师对选手进行提问，选手回答。该环节问</w:t>
      </w: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答时间不超过 5分钟。</w:t>
      </w: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各参赛团队一律采用现场多媒体设备答辩，不得自接U盘。</w:t>
      </w: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我们为各参赛团队提供了专门的休息室，在工作人员通知后，方能进入答辩教室。参赛团队在进行答辩解说时，其亲友团可以在后拍照录影，其他团队最多容许 1人在后观摩旁听，请勿喧扰。</w:t>
      </w: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专家评委按照评分标准进行综合评分，并适时给予成绩公布。</w:t>
      </w: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AC6839" w:rsidRDefault="00AC6839" w:rsidP="00AC6839">
      <w:pPr>
        <w:spacing w:after="0" w:line="360" w:lineRule="auto"/>
        <w:rPr>
          <w:rFonts w:asciiTheme="minorEastAsia" w:eastAsiaTheme="minorEastAsia" w:hAnsiTheme="minorEastAsia"/>
          <w:sz w:val="28"/>
          <w:szCs w:val="28"/>
        </w:rPr>
      </w:pPr>
    </w:p>
    <w:p w:rsidR="00AC6839" w:rsidRDefault="00AC6839" w:rsidP="00AC6839">
      <w:pPr>
        <w:spacing w:after="0" w:line="360" w:lineRule="auto"/>
        <w:rPr>
          <w:rFonts w:asciiTheme="minorEastAsia" w:eastAsiaTheme="minorEastAsia" w:hAnsiTheme="minorEastAsia"/>
          <w:sz w:val="28"/>
          <w:szCs w:val="28"/>
        </w:rPr>
      </w:pPr>
    </w:p>
    <w:p w:rsidR="00AC6839" w:rsidRDefault="00AC6839" w:rsidP="00AC6839">
      <w:pPr>
        <w:spacing w:after="0" w:line="360" w:lineRule="auto"/>
        <w:rPr>
          <w:rFonts w:asciiTheme="minorEastAsia" w:eastAsiaTheme="minorEastAsia" w:hAnsiTheme="minorEastAsia"/>
          <w:sz w:val="28"/>
          <w:szCs w:val="28"/>
        </w:rPr>
      </w:pPr>
    </w:p>
    <w:p w:rsidR="00AC6839" w:rsidRDefault="00AC6839" w:rsidP="00AC6839">
      <w:pPr>
        <w:spacing w:after="0" w:line="360" w:lineRule="auto"/>
        <w:rPr>
          <w:rFonts w:asciiTheme="minorEastAsia" w:eastAsiaTheme="minorEastAsia" w:hAnsiTheme="minorEastAsia"/>
          <w:sz w:val="28"/>
          <w:szCs w:val="28"/>
        </w:rPr>
      </w:pPr>
    </w:p>
    <w:p w:rsidR="00AC6839" w:rsidRDefault="00AC6839" w:rsidP="00AC6839">
      <w:pPr>
        <w:spacing w:after="0" w:line="360" w:lineRule="auto"/>
        <w:rPr>
          <w:rFonts w:asciiTheme="minorEastAsia" w:eastAsiaTheme="minorEastAsia" w:hAnsiTheme="minorEastAsia"/>
          <w:sz w:val="28"/>
          <w:szCs w:val="28"/>
        </w:rPr>
      </w:pPr>
    </w:p>
    <w:p w:rsidR="00AC6839" w:rsidRDefault="00AC6839" w:rsidP="00AC6839">
      <w:pPr>
        <w:spacing w:after="0" w:line="360" w:lineRule="auto"/>
        <w:rPr>
          <w:rFonts w:asciiTheme="minorEastAsia" w:eastAsiaTheme="minorEastAsia" w:hAnsiTheme="minorEastAsia"/>
          <w:sz w:val="28"/>
          <w:szCs w:val="28"/>
        </w:rPr>
      </w:pPr>
    </w:p>
    <w:p w:rsidR="00AC6839" w:rsidRDefault="00AC6839" w:rsidP="00AC6839">
      <w:pPr>
        <w:spacing w:after="0" w:line="360" w:lineRule="auto"/>
        <w:rPr>
          <w:rFonts w:asciiTheme="minorEastAsia" w:eastAsiaTheme="minorEastAsia" w:hAnsiTheme="minorEastAsia"/>
          <w:sz w:val="28"/>
          <w:szCs w:val="28"/>
        </w:rPr>
      </w:pPr>
    </w:p>
    <w:p w:rsidR="00AC6839" w:rsidRDefault="00AC6839" w:rsidP="00AC6839">
      <w:pPr>
        <w:spacing w:after="0" w:line="360" w:lineRule="auto"/>
        <w:rPr>
          <w:rFonts w:asciiTheme="minorEastAsia" w:eastAsiaTheme="minorEastAsia" w:hAnsiTheme="minorEastAsia"/>
          <w:sz w:val="28"/>
          <w:szCs w:val="28"/>
        </w:rPr>
      </w:pPr>
    </w:p>
    <w:p w:rsidR="00AC6839" w:rsidRDefault="00AC6839" w:rsidP="00AC6839">
      <w:pPr>
        <w:spacing w:after="0" w:line="360" w:lineRule="auto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五、奖项设置</w:t>
      </w: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lastRenderedPageBreak/>
        <w:t>根据大赛组委会相关要求，各奖项均以各参赛团队为单位评选，</w:t>
      </w: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参赛团队内所有指导教师和队员均可获得荣誉证书。</w:t>
      </w: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奖项设置如下：</w:t>
      </w: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特等奖：1-2队</w:t>
      </w: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一等奖：3-5队</w:t>
      </w: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二等奖：5-10队</w:t>
      </w: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三等奖：10-20队</w:t>
      </w: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最佳创新奖：1队</w:t>
      </w: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最佳创意奖：1队</w:t>
      </w: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最佳创业奖：1队</w:t>
      </w: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优秀组织单位奖：若干(校级单位)</w:t>
      </w: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优秀指导教师：若干(个人)</w:t>
      </w: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“互联网金融”类·最佳作品奖：1队</w:t>
      </w: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“三农电子商务”类·最佳作品奖：1队</w:t>
      </w: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“电子商务物流”类·最佳作品奖：1队</w:t>
      </w: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“移动电子商务”类·最佳作品奖：1队</w:t>
      </w: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“跨境电子商务”类·最佳作品奖：1队</w:t>
      </w: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“校园电子商务”类·最佳作品奖：1队</w:t>
      </w: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“旅游电子商务”类·最佳作品奖：1队</w:t>
      </w: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“康养电子商务”类·最佳作品奖：1队</w:t>
      </w: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“其他电子商务”类·最佳作品奖：1队</w:t>
      </w: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AC6839" w:rsidRDefault="00AC6839" w:rsidP="00AC6839">
      <w:pPr>
        <w:spacing w:after="0" w:line="360" w:lineRule="auto"/>
        <w:rPr>
          <w:rFonts w:asciiTheme="minorEastAsia" w:eastAsiaTheme="minorEastAsia" w:hAnsiTheme="minorEastAsia"/>
          <w:sz w:val="28"/>
          <w:szCs w:val="28"/>
        </w:rPr>
      </w:pPr>
    </w:p>
    <w:p w:rsidR="00AC6839" w:rsidRDefault="00AC6839" w:rsidP="00AC6839">
      <w:pPr>
        <w:spacing w:after="0" w:line="360" w:lineRule="auto"/>
        <w:rPr>
          <w:rFonts w:asciiTheme="minorEastAsia" w:eastAsiaTheme="minorEastAsia" w:hAnsiTheme="minorEastAsia"/>
          <w:sz w:val="28"/>
          <w:szCs w:val="28"/>
        </w:rPr>
      </w:pPr>
    </w:p>
    <w:p w:rsidR="00AC6839" w:rsidRDefault="00AC6839" w:rsidP="00AC6839">
      <w:pPr>
        <w:spacing w:after="0" w:line="360" w:lineRule="auto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六、评分细则</w:t>
      </w: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lastRenderedPageBreak/>
        <w:t>全国大学生电子商务“创新·创意·创业”挑战赛</w:t>
      </w:r>
    </w:p>
    <w:p w:rsidR="00AC6839" w:rsidRDefault="00AC6839" w:rsidP="00AC6839">
      <w:pPr>
        <w:spacing w:after="0" w:line="360" w:lineRule="auto"/>
        <w:ind w:firstLineChars="200" w:firstLine="560"/>
        <w:jc w:val="center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评分标准</w:t>
      </w:r>
    </w:p>
    <w:p w:rsidR="00AC6839" w:rsidRDefault="00AC6839" w:rsidP="00AC6839">
      <w:pPr>
        <w:spacing w:after="0" w:line="360" w:lineRule="auto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综合得分：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369"/>
        <w:gridCol w:w="5403"/>
        <w:gridCol w:w="1750"/>
      </w:tblGrid>
      <w:tr w:rsidR="00AC6839" w:rsidTr="00AC6839"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评分项目</w:t>
            </w: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评分说明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项目分值</w:t>
            </w:r>
          </w:p>
        </w:tc>
      </w:tr>
      <w:tr w:rsidR="00AC6839" w:rsidTr="00AC6839"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实用性与</w:t>
            </w:r>
          </w:p>
          <w:p w:rsidR="00AC6839" w:rsidRDefault="00AC683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创新能力</w:t>
            </w: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spacing w:line="360" w:lineRule="auto"/>
              <w:jc w:val="both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（1）体现出创新能力与元素 (8分)</w:t>
            </w:r>
          </w:p>
        </w:tc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15分</w:t>
            </w:r>
          </w:p>
        </w:tc>
      </w:tr>
      <w:tr w:rsidR="00AC6839" w:rsidTr="00AC683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adjustRightInd/>
              <w:snapToGrid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spacing w:line="360" w:lineRule="auto"/>
              <w:jc w:val="both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（2）面向现实应用问题 (2分)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adjustRightInd/>
              <w:snapToGrid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AC6839" w:rsidTr="00AC683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adjustRightInd/>
              <w:snapToGrid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spacing w:line="360" w:lineRule="auto"/>
              <w:jc w:val="both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（3）具有解决问题的实用价值 (3分)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adjustRightInd/>
              <w:snapToGrid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AC6839" w:rsidTr="00AC683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adjustRightInd/>
              <w:snapToGrid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spacing w:line="360" w:lineRule="auto"/>
              <w:jc w:val="both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（4）对目标企业有吸引力 (2分)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adjustRightInd/>
              <w:snapToGrid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AC6839" w:rsidTr="00AC6839"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产品与服务</w:t>
            </w: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spacing w:line="360" w:lineRule="auto"/>
              <w:jc w:val="both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（1）产品与服务创意独特 (5分)</w:t>
            </w:r>
          </w:p>
        </w:tc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15分</w:t>
            </w:r>
          </w:p>
        </w:tc>
      </w:tr>
      <w:tr w:rsidR="00AC6839" w:rsidTr="00AC683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adjustRightInd/>
              <w:snapToGrid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spacing w:line="360" w:lineRule="auto"/>
              <w:jc w:val="both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（2）产品与服务的描述清晰 (5分)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adjustRightInd/>
              <w:snapToGrid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AC6839" w:rsidTr="00AC683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adjustRightInd/>
              <w:snapToGrid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spacing w:line="360" w:lineRule="auto"/>
              <w:jc w:val="both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（3）有较显著的竞争优势或市场优势（5分）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adjustRightInd/>
              <w:snapToGrid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AC6839" w:rsidTr="00AC683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adjustRightInd/>
              <w:snapToGrid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spacing w:line="360" w:lineRule="auto"/>
              <w:jc w:val="both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（4）产品与服务的法律约束性（2分）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adjustRightInd/>
              <w:snapToGrid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AC6839" w:rsidTr="00AC6839"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widowControl w:val="0"/>
              <w:autoSpaceDE w:val="0"/>
              <w:autoSpaceDN w:val="0"/>
              <w:spacing w:line="1354" w:lineRule="exact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市场分析</w:t>
            </w: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spacing w:line="360" w:lineRule="auto"/>
              <w:jc w:val="both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（1）市场容量的合理分析 (4分)</w:t>
            </w:r>
          </w:p>
        </w:tc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15分</w:t>
            </w:r>
          </w:p>
        </w:tc>
      </w:tr>
      <w:tr w:rsidR="00AC6839" w:rsidTr="00AC683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adjustRightInd/>
              <w:snapToGrid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spacing w:line="360" w:lineRule="auto"/>
              <w:jc w:val="both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（2）市场定位的合理分析 (4分)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adjustRightInd/>
              <w:snapToGrid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AC6839" w:rsidTr="00AC683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adjustRightInd/>
              <w:snapToGrid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spacing w:line="360" w:lineRule="auto"/>
              <w:jc w:val="both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（3）对市场竞争力的合理分析 (4分)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adjustRightInd/>
              <w:snapToGrid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AC6839" w:rsidTr="00AC683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adjustRightInd/>
              <w:snapToGrid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spacing w:line="360" w:lineRule="auto"/>
              <w:jc w:val="both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（4）对目标企业具有较强的说服力 (3分)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adjustRightInd/>
              <w:snapToGrid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AC6839" w:rsidTr="00AC6839"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widowControl w:val="0"/>
              <w:autoSpaceDE w:val="0"/>
              <w:autoSpaceDN w:val="0"/>
              <w:spacing w:line="1354" w:lineRule="exact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营销策略</w:t>
            </w: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spacing w:line="360" w:lineRule="auto"/>
              <w:jc w:val="both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（1）对营销策略、营销成本 (4分)</w:t>
            </w:r>
          </w:p>
        </w:tc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15分</w:t>
            </w:r>
          </w:p>
        </w:tc>
      </w:tr>
      <w:tr w:rsidR="00AC6839" w:rsidTr="00AC683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adjustRightInd/>
              <w:snapToGrid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spacing w:line="360" w:lineRule="auto"/>
              <w:jc w:val="both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（2）产品与服务定价、营销渠道及其拓展 (4分)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adjustRightInd/>
              <w:snapToGrid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AC6839" w:rsidTr="00AC683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adjustRightInd/>
              <w:snapToGrid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spacing w:line="360" w:lineRule="auto"/>
              <w:jc w:val="both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（3）促销方式等进行深入分析 (4分)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adjustRightInd/>
              <w:snapToGrid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AC6839" w:rsidTr="00AC683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adjustRightInd/>
              <w:snapToGrid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spacing w:line="360" w:lineRule="auto"/>
              <w:jc w:val="both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（4）具有吸引力、可行性和一定的创新性 (3分)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adjustRightInd/>
              <w:snapToGrid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AC6839" w:rsidTr="00AC6839"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widowControl w:val="0"/>
              <w:autoSpaceDE w:val="0"/>
              <w:autoSpaceDN w:val="0"/>
              <w:spacing w:line="1363" w:lineRule="exact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方案实现</w:t>
            </w: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spacing w:line="360" w:lineRule="auto"/>
              <w:jc w:val="both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（1）功能设置、技术实现 (5分)</w:t>
            </w:r>
          </w:p>
        </w:tc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20分</w:t>
            </w:r>
          </w:p>
        </w:tc>
      </w:tr>
      <w:tr w:rsidR="00AC6839" w:rsidTr="00AC683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adjustRightInd/>
              <w:snapToGrid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spacing w:line="360" w:lineRule="auto"/>
              <w:jc w:val="both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（2）设计并实施具体解决方案 (5分)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adjustRightInd/>
              <w:snapToGrid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AC6839" w:rsidTr="00AC683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adjustRightInd/>
              <w:snapToGrid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spacing w:line="360" w:lineRule="auto"/>
              <w:jc w:val="both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（3）需求分析到位 (5分)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adjustRightInd/>
              <w:snapToGrid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AC6839" w:rsidTr="00AC683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adjustRightInd/>
              <w:snapToGrid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spacing w:line="360" w:lineRule="auto"/>
              <w:jc w:val="both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（4）解决方案设计合理 (5分)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adjustRightInd/>
              <w:snapToGrid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AC6839" w:rsidTr="00AC6839"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widowControl w:val="0"/>
              <w:autoSpaceDE w:val="0"/>
              <w:autoSpaceDN w:val="0"/>
              <w:spacing w:line="211" w:lineRule="exact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总体评价</w:t>
            </w: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spacing w:line="360" w:lineRule="auto"/>
              <w:jc w:val="both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（1）背景及现状介绍清楚 (4分)</w:t>
            </w:r>
          </w:p>
        </w:tc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20分</w:t>
            </w:r>
          </w:p>
        </w:tc>
      </w:tr>
      <w:tr w:rsidR="00AC6839" w:rsidTr="00AC683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adjustRightInd/>
              <w:snapToGrid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spacing w:line="360" w:lineRule="auto"/>
              <w:jc w:val="both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（2）团队结构合理，工作努力 (4分)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adjustRightInd/>
              <w:snapToGrid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AC6839" w:rsidTr="00AC683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adjustRightInd/>
              <w:snapToGrid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spacing w:line="360" w:lineRule="auto"/>
              <w:jc w:val="both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（3）商业目的明确合理、公司市场定位准确 (4分)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adjustRightInd/>
              <w:snapToGrid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AC6839" w:rsidTr="00AC683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adjustRightInd/>
              <w:snapToGrid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spacing w:line="360" w:lineRule="auto"/>
              <w:jc w:val="both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（4）创意、创新、创业理念出色 (4分)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adjustRightInd/>
              <w:snapToGrid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AC6839" w:rsidTr="00AC683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adjustRightInd/>
              <w:snapToGrid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spacing w:line="360" w:lineRule="auto"/>
              <w:jc w:val="both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（5）对专家提问理解正确、回答流畅、内容准确 (4分)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adjustRightInd/>
              <w:snapToGrid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AC6839" w:rsidTr="00AC6839">
        <w:tc>
          <w:tcPr>
            <w:tcW w:w="3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得分合计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100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（满分）</w:t>
            </w:r>
          </w:p>
        </w:tc>
      </w:tr>
    </w:tbl>
    <w:p w:rsidR="00AC6839" w:rsidRDefault="00AC6839" w:rsidP="00AC6839">
      <w:pPr>
        <w:spacing w:after="0" w:line="360" w:lineRule="auto"/>
        <w:rPr>
          <w:rFonts w:asciiTheme="minorEastAsia" w:eastAsiaTheme="minorEastAsia" w:hAnsiTheme="minorEastAsia"/>
          <w:sz w:val="28"/>
          <w:szCs w:val="28"/>
        </w:rPr>
      </w:pPr>
    </w:p>
    <w:p w:rsidR="00AC6839" w:rsidRDefault="00AC6839" w:rsidP="00AC6839">
      <w:pPr>
        <w:spacing w:after="0" w:line="360" w:lineRule="auto"/>
        <w:rPr>
          <w:rFonts w:asciiTheme="minorEastAsia" w:eastAsiaTheme="minorEastAsia" w:hAnsiTheme="minorEastAsia"/>
          <w:sz w:val="28"/>
          <w:szCs w:val="28"/>
        </w:rPr>
      </w:pPr>
    </w:p>
    <w:p w:rsidR="00AC6839" w:rsidRDefault="00AC6839" w:rsidP="00AC6839">
      <w:pPr>
        <w:spacing w:after="0" w:line="360" w:lineRule="auto"/>
        <w:jc w:val="center"/>
        <w:rPr>
          <w:rFonts w:asciiTheme="minorEastAsia" w:eastAsiaTheme="minorEastAsia" w:hAnsiTheme="minorEastAsia"/>
          <w:sz w:val="28"/>
          <w:szCs w:val="28"/>
        </w:rPr>
      </w:pPr>
    </w:p>
    <w:p w:rsidR="00AC6839" w:rsidRDefault="00AC6839" w:rsidP="00AC6839">
      <w:pPr>
        <w:spacing w:after="0" w:line="360" w:lineRule="auto"/>
        <w:jc w:val="center"/>
        <w:rPr>
          <w:rFonts w:asciiTheme="minorEastAsia" w:eastAsiaTheme="minorEastAsia" w:hAnsiTheme="minorEastAsia"/>
          <w:sz w:val="28"/>
          <w:szCs w:val="28"/>
        </w:rPr>
      </w:pPr>
    </w:p>
    <w:p w:rsidR="00AC6839" w:rsidRDefault="00AC6839" w:rsidP="00AC6839">
      <w:pPr>
        <w:spacing w:after="0" w:line="360" w:lineRule="auto"/>
        <w:jc w:val="center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lastRenderedPageBreak/>
        <w:t>全国大学生电子商务“创新·创意·创业”挑战赛</w:t>
      </w:r>
    </w:p>
    <w:p w:rsidR="00AC6839" w:rsidRDefault="00AC6839" w:rsidP="00AC6839">
      <w:pPr>
        <w:spacing w:after="0" w:line="360" w:lineRule="auto"/>
        <w:jc w:val="center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评分标准</w:t>
      </w:r>
    </w:p>
    <w:p w:rsidR="00AC6839" w:rsidRDefault="00AC6839" w:rsidP="00AC6839">
      <w:pPr>
        <w:spacing w:after="0" w:line="360" w:lineRule="auto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单项奖得分：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09"/>
        <w:gridCol w:w="5103"/>
        <w:gridCol w:w="1610"/>
      </w:tblGrid>
      <w:tr w:rsidR="00AC6839" w:rsidTr="00AC683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评分项目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评分说明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项目分值</w:t>
            </w:r>
          </w:p>
        </w:tc>
      </w:tr>
      <w:tr w:rsidR="00AC6839" w:rsidTr="00AC683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创意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widowControl w:val="0"/>
              <w:autoSpaceDE w:val="0"/>
              <w:autoSpaceDN w:val="0"/>
              <w:spacing w:line="211" w:lineRule="exact"/>
              <w:jc w:val="both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想法新意、思路独特、没有模仿已经实现的项目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10分</w:t>
            </w:r>
          </w:p>
        </w:tc>
      </w:tr>
      <w:tr w:rsidR="00AC6839" w:rsidTr="00AC683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创新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spacing w:line="360" w:lineRule="auto"/>
              <w:jc w:val="both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项目实施的方法具有独创性、技术实施或模式新颖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10分</w:t>
            </w:r>
          </w:p>
        </w:tc>
      </w:tr>
      <w:tr w:rsidR="00AC6839" w:rsidTr="00AC683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创业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spacing w:line="360" w:lineRule="auto"/>
              <w:jc w:val="both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创业项目是否已经运营实现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39" w:rsidRDefault="00AC683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10分</w:t>
            </w:r>
          </w:p>
        </w:tc>
      </w:tr>
    </w:tbl>
    <w:p w:rsidR="00AC6839" w:rsidRDefault="00AC6839" w:rsidP="00AC6839">
      <w:pPr>
        <w:spacing w:after="0" w:line="360" w:lineRule="auto"/>
        <w:rPr>
          <w:rFonts w:asciiTheme="minorEastAsia" w:eastAsiaTheme="minorEastAsia" w:hAnsiTheme="minorEastAsia"/>
          <w:b/>
          <w:sz w:val="28"/>
          <w:szCs w:val="28"/>
        </w:rPr>
      </w:pPr>
    </w:p>
    <w:p w:rsidR="00AC6839" w:rsidRDefault="00AC6839" w:rsidP="00AC6839">
      <w:pPr>
        <w:spacing w:after="0" w:line="360" w:lineRule="auto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七、组委会联系方式(吉林赛区)</w:t>
      </w: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通讯地址：吉林省吉林市九站经济技术开发区翰林路77号</w:t>
      </w:r>
    </w:p>
    <w:p w:rsidR="00AC6839" w:rsidRDefault="00AC6839" w:rsidP="00AC6839">
      <w:pPr>
        <w:spacing w:after="0" w:line="360" w:lineRule="auto"/>
        <w:ind w:firstLineChars="700" w:firstLine="19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吉林农业科技学院</w:t>
      </w: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联系人：  孙老师：13843207471</w:t>
      </w:r>
    </w:p>
    <w:p w:rsidR="00AC6839" w:rsidRDefault="00AC6839" w:rsidP="00AC6839">
      <w:pPr>
        <w:spacing w:after="0" w:line="360" w:lineRule="auto"/>
        <w:ind w:firstLineChars="700" w:firstLine="19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张老师：13596262279</w:t>
      </w: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技术支持：刘德佳：</w:t>
      </w: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吉林省赛区&lt;三创赛&gt;交流 QQ群：461050968</w:t>
      </w:r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组委会邮箱：</w:t>
      </w:r>
      <w:hyperlink r:id="rId12" w:history="1">
        <w:r>
          <w:rPr>
            <w:rStyle w:val="a6"/>
            <w:rFonts w:ascii="宋体" w:eastAsia="宋体" w:hAnsi="宋体" w:hint="eastAsia"/>
          </w:rPr>
          <w:t>jlnykjsanchuang@126.com</w:t>
        </w:r>
      </w:hyperlink>
    </w:p>
    <w:p w:rsidR="00AC6839" w:rsidRDefault="00AC6839" w:rsidP="00AC6839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AC6839" w:rsidRDefault="00AC6839" w:rsidP="00AC6839">
      <w:pPr>
        <w:spacing w:after="0" w:line="360" w:lineRule="auto"/>
        <w:ind w:right="420"/>
        <w:jc w:val="right"/>
        <w:rPr>
          <w:rFonts w:asciiTheme="minorEastAsia" w:eastAsiaTheme="minorEastAsia" w:hAnsiTheme="minorEastAsia"/>
          <w:sz w:val="28"/>
          <w:szCs w:val="28"/>
        </w:rPr>
      </w:pPr>
    </w:p>
    <w:p w:rsidR="00AC6839" w:rsidRDefault="00AC6839" w:rsidP="00AC6839">
      <w:pPr>
        <w:spacing w:after="0" w:line="360" w:lineRule="auto"/>
        <w:ind w:right="420"/>
        <w:jc w:val="right"/>
        <w:rPr>
          <w:rFonts w:asciiTheme="minorEastAsia" w:eastAsiaTheme="minorEastAsia" w:hAnsiTheme="minorEastAsia"/>
          <w:sz w:val="28"/>
          <w:szCs w:val="28"/>
        </w:rPr>
      </w:pPr>
    </w:p>
    <w:p w:rsidR="00AC6839" w:rsidRPr="00F4146A" w:rsidRDefault="00AC6839" w:rsidP="00A604FF">
      <w:pPr>
        <w:spacing w:after="0" w:line="360" w:lineRule="auto"/>
        <w:ind w:right="440" w:firstLineChars="2050" w:firstLine="5740"/>
        <w:rPr>
          <w:rFonts w:asciiTheme="minorEastAsia" w:eastAsiaTheme="minorEastAsia" w:hAnsiTheme="minorEastAsia"/>
          <w:sz w:val="28"/>
          <w:szCs w:val="28"/>
        </w:rPr>
      </w:pPr>
    </w:p>
    <w:sectPr w:rsidR="00AC6839" w:rsidRPr="00F4146A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40D3" w:rsidRDefault="009E40D3" w:rsidP="00827026">
      <w:pPr>
        <w:spacing w:after="0"/>
      </w:pPr>
      <w:r>
        <w:separator/>
      </w:r>
    </w:p>
  </w:endnote>
  <w:endnote w:type="continuationSeparator" w:id="0">
    <w:p w:rsidR="009E40D3" w:rsidRDefault="009E40D3" w:rsidP="008270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aiTi">
    <w:altName w:val="Times New Roman"/>
    <w:panose1 w:val="00000000000000000000"/>
    <w:charset w:val="01"/>
    <w:family w:val="auto"/>
    <w:notTrueType/>
    <w:pitch w:val="default"/>
    <w:sig w:usb0="01010101" w:usb1="01010101" w:usb2="00000000" w:usb3="00000000" w:csb0="00000000" w:csb1="00000000"/>
  </w:font>
  <w:font w:name="VEQUTG+TimesNewRomanPSMT">
    <w:altName w:val="Calibri"/>
    <w:charset w:val="01"/>
    <w:family w:val="auto"/>
    <w:pitch w:val="variable"/>
    <w:sig w:usb0="01010101" w:usb1="01010101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40D3" w:rsidRDefault="009E40D3" w:rsidP="00827026">
      <w:pPr>
        <w:spacing w:after="0"/>
      </w:pPr>
      <w:r>
        <w:separator/>
      </w:r>
    </w:p>
  </w:footnote>
  <w:footnote w:type="continuationSeparator" w:id="0">
    <w:p w:rsidR="009E40D3" w:rsidRDefault="009E40D3" w:rsidP="0082702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022BC"/>
    <w:rsid w:val="00024184"/>
    <w:rsid w:val="000E388C"/>
    <w:rsid w:val="000E7D19"/>
    <w:rsid w:val="001927E2"/>
    <w:rsid w:val="00214B43"/>
    <w:rsid w:val="002439E7"/>
    <w:rsid w:val="00264E0B"/>
    <w:rsid w:val="002E79F9"/>
    <w:rsid w:val="00304012"/>
    <w:rsid w:val="00323B43"/>
    <w:rsid w:val="003D37D8"/>
    <w:rsid w:val="00426133"/>
    <w:rsid w:val="004358AB"/>
    <w:rsid w:val="00456038"/>
    <w:rsid w:val="0046276D"/>
    <w:rsid w:val="004A7F5E"/>
    <w:rsid w:val="004D387B"/>
    <w:rsid w:val="005E3576"/>
    <w:rsid w:val="00613021"/>
    <w:rsid w:val="006268BE"/>
    <w:rsid w:val="00765C19"/>
    <w:rsid w:val="007A4A7B"/>
    <w:rsid w:val="00806F96"/>
    <w:rsid w:val="008247D3"/>
    <w:rsid w:val="00827026"/>
    <w:rsid w:val="008B7726"/>
    <w:rsid w:val="008C52B4"/>
    <w:rsid w:val="008E4294"/>
    <w:rsid w:val="009233FD"/>
    <w:rsid w:val="00976838"/>
    <w:rsid w:val="009E40D3"/>
    <w:rsid w:val="00A604FF"/>
    <w:rsid w:val="00AA1286"/>
    <w:rsid w:val="00AC6839"/>
    <w:rsid w:val="00BA57B4"/>
    <w:rsid w:val="00BF37BC"/>
    <w:rsid w:val="00CB3C0D"/>
    <w:rsid w:val="00D31D50"/>
    <w:rsid w:val="00DF23C6"/>
    <w:rsid w:val="00E6098E"/>
    <w:rsid w:val="00EC3812"/>
    <w:rsid w:val="00F4146A"/>
    <w:rsid w:val="00F9571B"/>
    <w:rsid w:val="00FD2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44C6F24-E2AD-4758-8A17-F39E688F7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2702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2702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2702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27026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827026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8E4294"/>
    <w:rPr>
      <w:color w:val="0000FF" w:themeColor="hyperlink"/>
      <w:u w:val="single"/>
    </w:rPr>
  </w:style>
  <w:style w:type="paragraph" w:styleId="a7">
    <w:name w:val="Date"/>
    <w:basedOn w:val="a"/>
    <w:next w:val="a"/>
    <w:link w:val="Char1"/>
    <w:uiPriority w:val="99"/>
    <w:semiHidden/>
    <w:unhideWhenUsed/>
    <w:rsid w:val="00AC6839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AC6839"/>
    <w:rPr>
      <w:rFonts w:ascii="Tahoma" w:hAnsi="Tahoma"/>
    </w:rPr>
  </w:style>
  <w:style w:type="table" w:styleId="a8">
    <w:name w:val="Table Grid"/>
    <w:basedOn w:val="a1"/>
    <w:uiPriority w:val="59"/>
    <w:rsid w:val="00AC6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2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ilinsanchuang@163.co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yperlink" Target="mailto:jlnykjsanchuang@126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chuang.net/simple/register2016002" TargetMode="External"/><Relationship Id="rId11" Type="http://schemas.openxmlformats.org/officeDocument/2006/relationships/hyperlink" Target="http://www.3chuang.net/simple/register2016002" TargetMode="External"/><Relationship Id="rId5" Type="http://schemas.openxmlformats.org/officeDocument/2006/relationships/endnotes" Target="endnotes.xml"/><Relationship Id="rId10" Type="http://schemas.openxmlformats.org/officeDocument/2006/relationships/hyperlink" Target="mailto:jilinsanchuang@163.com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sanchuang.fsbuc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9</Pages>
  <Words>612</Words>
  <Characters>3493</Characters>
  <Application>Microsoft Office Word</Application>
  <DocSecurity>0</DocSecurity>
  <Lines>29</Lines>
  <Paragraphs>8</Paragraphs>
  <ScaleCrop>false</ScaleCrop>
  <Company/>
  <LinksUpToDate>false</LinksUpToDate>
  <CharactersWithSpaces>4097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jyt</cp:lastModifiedBy>
  <cp:revision>24</cp:revision>
  <dcterms:created xsi:type="dcterms:W3CDTF">2008-09-11T17:20:00Z</dcterms:created>
  <dcterms:modified xsi:type="dcterms:W3CDTF">2016-05-10T02:02:00Z</dcterms:modified>
</cp:coreProperties>
</file>