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0" w:lineRule="atLeast"/>
        <w:ind w:left="0" w:leftChars="0" w:right="0" w:rightChars="0"/>
        <w:jc w:val="center"/>
        <w:textAlignment w:val="auto"/>
        <w:outlineLvl w:val="9"/>
        <w:rPr>
          <w:rFonts w:hint="eastAsia" w:ascii="宋体" w:hAnsi="宋体" w:cs="宋体"/>
          <w:b/>
          <w:color w:val="000000"/>
          <w:kern w:val="0"/>
          <w:sz w:val="32"/>
          <w:szCs w:val="32"/>
        </w:rPr>
      </w:pPr>
      <w:r>
        <w:rPr>
          <w:rFonts w:hint="eastAsia" w:ascii="方正小标宋简体" w:hAnsi="方正小标宋简体" w:eastAsia="方正小标宋简体" w:cs="方正小标宋简体"/>
          <w:b w:val="0"/>
          <w:bCs/>
          <w:sz w:val="36"/>
          <w:szCs w:val="36"/>
          <w:lang w:eastAsia="zh-CN"/>
        </w:rPr>
        <w:t>《</w:t>
      </w:r>
      <w:r>
        <w:rPr>
          <w:rFonts w:hint="eastAsia" w:ascii="方正小标宋简体" w:hAnsi="方正小标宋简体" w:eastAsia="方正小标宋简体" w:cs="方正小标宋简体"/>
          <w:b w:val="0"/>
          <w:bCs/>
          <w:sz w:val="36"/>
          <w:szCs w:val="36"/>
        </w:rPr>
        <w:t>篮球规则与裁判法</w:t>
      </w:r>
      <w:r>
        <w:rPr>
          <w:rFonts w:hint="eastAsia" w:ascii="方正小标宋简体" w:hAnsi="方正小标宋简体" w:eastAsia="方正小标宋简体" w:cs="方正小标宋简体"/>
          <w:b w:val="0"/>
          <w:bCs/>
          <w:sz w:val="36"/>
          <w:szCs w:val="36"/>
          <w:lang w:eastAsia="zh-CN"/>
        </w:rPr>
        <w:t>》</w:t>
      </w:r>
      <w:r>
        <w:rPr>
          <w:rFonts w:hint="eastAsia" w:ascii="方正小标宋简体" w:hAnsi="方正小标宋简体" w:eastAsia="方正小标宋简体" w:cs="方正小标宋简体"/>
          <w:b w:val="0"/>
          <w:bCs/>
          <w:color w:val="000000"/>
          <w:kern w:val="0"/>
          <w:sz w:val="36"/>
          <w:szCs w:val="36"/>
        </w:rPr>
        <w:t>课程</w:t>
      </w:r>
      <w:r>
        <w:rPr>
          <w:rFonts w:hint="eastAsia" w:ascii="方正小标宋简体" w:hAnsi="方正小标宋简体" w:eastAsia="方正小标宋简体" w:cs="方正小标宋简体"/>
          <w:b w:val="0"/>
          <w:bCs/>
          <w:color w:val="000000"/>
          <w:kern w:val="0"/>
          <w:sz w:val="36"/>
          <w:szCs w:val="36"/>
        </w:rPr>
        <w:t>简介</w:t>
      </w:r>
    </w:p>
    <w:p>
      <w:pPr>
        <w:keepNext w:val="0"/>
        <w:keepLines w:val="0"/>
        <w:pageBreakBefore w:val="0"/>
        <w:widowControl/>
        <w:kinsoku/>
        <w:wordWrap/>
        <w:overflowPunct/>
        <w:topLinePunct w:val="0"/>
        <w:autoSpaceDE/>
        <w:autoSpaceDN/>
        <w:bidi w:val="0"/>
        <w:adjustRightInd/>
        <w:snapToGrid/>
        <w:spacing w:line="0" w:lineRule="atLeast"/>
        <w:ind w:left="0" w:leftChars="0" w:right="0" w:rightChars="0" w:firstLine="470" w:firstLineChars="196"/>
        <w:jc w:val="both"/>
        <w:textAlignment w:val="auto"/>
        <w:outlineLvl w:val="9"/>
        <w:rPr>
          <w:rFonts w:hint="eastAsia" w:ascii="仿宋" w:hAnsi="仿宋" w:eastAsia="仿宋" w:cs="仿宋"/>
          <w:bCs/>
          <w:color w:val="000000"/>
          <w:kern w:val="0"/>
          <w:sz w:val="32"/>
          <w:szCs w:val="32"/>
        </w:rPr>
      </w:pP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470" w:firstLineChars="196"/>
        <w:jc w:val="both"/>
        <w:textAlignment w:val="auto"/>
        <w:outlineLvl w:val="9"/>
        <w:rPr>
          <w:rFonts w:hint="eastAsia" w:ascii="仿宋" w:hAnsi="仿宋" w:eastAsia="仿宋" w:cs="仿宋"/>
          <w:bCs/>
          <w:color w:val="000000"/>
          <w:kern w:val="0"/>
          <w:sz w:val="32"/>
          <w:szCs w:val="32"/>
        </w:rPr>
      </w:pPr>
      <w:r>
        <w:rPr>
          <w:rFonts w:hint="eastAsia" w:ascii="仿宋" w:hAnsi="仿宋" w:eastAsia="仿宋" w:cs="仿宋"/>
          <w:bCs/>
          <w:color w:val="000000"/>
          <w:kern w:val="0"/>
          <w:sz w:val="32"/>
          <w:szCs w:val="32"/>
        </w:rPr>
        <w:t>目前篮球运动已成为高校大学生热衷的体育运动，但是由于学生对篮球运动的规则没有系统的认识和了解，这在某种程度上局限了篮球运动在高校普及和发展。为进一步提高高校篮球运动的水平，提高学生篮球运动知识，能够让学生在一个正确的规则体系下去更好学习和锻炼。开设篮球规则与裁判法这门课程对于高校篮球运动的发展和学生的发展是十分有必要的。</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 w:hAnsi="仿宋" w:eastAsia="仿宋" w:cs="仿宋"/>
          <w:bCs/>
          <w:color w:val="000000"/>
          <w:kern w:val="0"/>
          <w:sz w:val="32"/>
          <w:szCs w:val="32"/>
        </w:rPr>
      </w:pPr>
      <w:r>
        <w:rPr>
          <w:rFonts w:hint="eastAsia" w:ascii="仿宋" w:hAnsi="仿宋" w:eastAsia="仿宋" w:cs="仿宋"/>
          <w:bCs/>
          <w:color w:val="000000"/>
          <w:kern w:val="0"/>
          <w:sz w:val="32"/>
          <w:szCs w:val="32"/>
          <w:lang w:val="en-US" w:eastAsia="zh-CN"/>
        </w:rPr>
        <w:t xml:space="preserve">    </w:t>
      </w:r>
      <w:r>
        <w:rPr>
          <w:rFonts w:hint="eastAsia" w:ascii="仿宋" w:hAnsi="仿宋" w:eastAsia="仿宋" w:cs="仿宋"/>
          <w:bCs/>
          <w:color w:val="000000"/>
          <w:kern w:val="0"/>
          <w:sz w:val="32"/>
          <w:szCs w:val="32"/>
        </w:rPr>
        <w:t>其主要内容包括：</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 w:hAnsi="仿宋" w:eastAsia="仿宋" w:cs="仿宋"/>
          <w:bCs/>
          <w:color w:val="000000"/>
          <w:kern w:val="0"/>
          <w:sz w:val="32"/>
          <w:szCs w:val="32"/>
        </w:rPr>
      </w:pPr>
      <w:r>
        <w:rPr>
          <w:rFonts w:hint="eastAsia" w:ascii="仿宋" w:hAnsi="仿宋" w:eastAsia="仿宋" w:cs="仿宋"/>
          <w:bCs/>
          <w:color w:val="000000"/>
          <w:kern w:val="0"/>
          <w:sz w:val="32"/>
          <w:szCs w:val="32"/>
          <w:lang w:val="en-US" w:eastAsia="zh-CN"/>
        </w:rPr>
        <w:t xml:space="preserve">    </w:t>
      </w:r>
      <w:r>
        <w:rPr>
          <w:rFonts w:hint="eastAsia" w:ascii="仿宋" w:hAnsi="仿宋" w:eastAsia="仿宋" w:cs="仿宋"/>
          <w:bCs/>
          <w:color w:val="000000"/>
          <w:kern w:val="0"/>
          <w:sz w:val="32"/>
          <w:szCs w:val="32"/>
        </w:rPr>
        <w:t>1</w:t>
      </w:r>
      <w:r>
        <w:rPr>
          <w:rFonts w:hint="eastAsia" w:ascii="仿宋" w:hAnsi="仿宋" w:eastAsia="仿宋" w:cs="仿宋"/>
          <w:bCs/>
          <w:color w:val="000000"/>
          <w:kern w:val="0"/>
          <w:sz w:val="32"/>
          <w:szCs w:val="32"/>
          <w:lang w:val="en-US" w:eastAsia="zh-CN"/>
        </w:rPr>
        <w:t>.</w:t>
      </w:r>
      <w:r>
        <w:rPr>
          <w:rFonts w:hint="eastAsia" w:ascii="仿宋" w:hAnsi="仿宋" w:eastAsia="仿宋" w:cs="仿宋"/>
          <w:bCs/>
          <w:color w:val="000000"/>
          <w:kern w:val="0"/>
          <w:sz w:val="32"/>
          <w:szCs w:val="32"/>
        </w:rPr>
        <w:t>比  赛</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 w:hAnsi="仿宋" w:eastAsia="仿宋" w:cs="仿宋"/>
          <w:bCs/>
          <w:color w:val="000000"/>
          <w:kern w:val="0"/>
          <w:sz w:val="32"/>
          <w:szCs w:val="32"/>
        </w:rPr>
      </w:pPr>
      <w:r>
        <w:rPr>
          <w:rFonts w:hint="eastAsia" w:ascii="仿宋" w:hAnsi="仿宋" w:eastAsia="仿宋" w:cs="仿宋"/>
          <w:bCs/>
          <w:color w:val="000000"/>
          <w:kern w:val="0"/>
          <w:sz w:val="32"/>
          <w:szCs w:val="32"/>
          <w:lang w:val="en-US" w:eastAsia="zh-CN"/>
        </w:rPr>
        <w:t xml:space="preserve">    </w:t>
      </w:r>
      <w:r>
        <w:rPr>
          <w:rFonts w:hint="eastAsia" w:ascii="仿宋" w:hAnsi="仿宋" w:eastAsia="仿宋" w:cs="仿宋"/>
          <w:bCs/>
          <w:color w:val="000000"/>
          <w:kern w:val="0"/>
          <w:sz w:val="32"/>
          <w:szCs w:val="32"/>
        </w:rPr>
        <w:t>2</w:t>
      </w:r>
      <w:r>
        <w:rPr>
          <w:rFonts w:hint="eastAsia" w:ascii="仿宋" w:hAnsi="仿宋" w:eastAsia="仿宋" w:cs="仿宋"/>
          <w:bCs/>
          <w:color w:val="000000"/>
          <w:kern w:val="0"/>
          <w:sz w:val="32"/>
          <w:szCs w:val="32"/>
          <w:lang w:val="en-US" w:eastAsia="zh-CN"/>
        </w:rPr>
        <w:t>.</w:t>
      </w:r>
      <w:r>
        <w:rPr>
          <w:rFonts w:hint="eastAsia" w:ascii="仿宋" w:hAnsi="仿宋" w:eastAsia="仿宋" w:cs="仿宋"/>
          <w:bCs/>
          <w:color w:val="000000"/>
          <w:kern w:val="0"/>
          <w:sz w:val="32"/>
          <w:szCs w:val="32"/>
        </w:rPr>
        <w:t>球场和器材</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 w:hAnsi="仿宋" w:eastAsia="仿宋" w:cs="仿宋"/>
          <w:bCs/>
          <w:color w:val="000000"/>
          <w:kern w:val="0"/>
          <w:sz w:val="32"/>
          <w:szCs w:val="32"/>
        </w:rPr>
      </w:pPr>
      <w:r>
        <w:rPr>
          <w:rFonts w:hint="eastAsia" w:ascii="仿宋" w:hAnsi="仿宋" w:eastAsia="仿宋" w:cs="仿宋"/>
          <w:bCs/>
          <w:color w:val="000000"/>
          <w:kern w:val="0"/>
          <w:sz w:val="32"/>
          <w:szCs w:val="32"/>
          <w:lang w:val="en-US" w:eastAsia="zh-CN"/>
        </w:rPr>
        <w:t xml:space="preserve">    </w:t>
      </w:r>
      <w:r>
        <w:rPr>
          <w:rFonts w:hint="eastAsia" w:ascii="仿宋" w:hAnsi="仿宋" w:eastAsia="仿宋" w:cs="仿宋"/>
          <w:bCs/>
          <w:color w:val="000000"/>
          <w:kern w:val="0"/>
          <w:sz w:val="32"/>
          <w:szCs w:val="32"/>
        </w:rPr>
        <w:t>3</w:t>
      </w:r>
      <w:r>
        <w:rPr>
          <w:rFonts w:hint="eastAsia" w:ascii="仿宋" w:hAnsi="仿宋" w:eastAsia="仿宋" w:cs="仿宋"/>
          <w:bCs/>
          <w:color w:val="000000"/>
          <w:kern w:val="0"/>
          <w:sz w:val="32"/>
          <w:szCs w:val="32"/>
          <w:lang w:val="en-US" w:eastAsia="zh-CN"/>
        </w:rPr>
        <w:t>.</w:t>
      </w:r>
      <w:r>
        <w:rPr>
          <w:rFonts w:hint="eastAsia" w:ascii="仿宋" w:hAnsi="仿宋" w:eastAsia="仿宋" w:cs="仿宋"/>
          <w:bCs/>
          <w:color w:val="000000"/>
          <w:kern w:val="0"/>
          <w:sz w:val="32"/>
          <w:szCs w:val="32"/>
        </w:rPr>
        <w:t>球 队</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 w:hAnsi="仿宋" w:eastAsia="仿宋" w:cs="仿宋"/>
          <w:bCs/>
          <w:color w:val="000000"/>
          <w:kern w:val="0"/>
          <w:sz w:val="32"/>
          <w:szCs w:val="32"/>
        </w:rPr>
      </w:pPr>
      <w:r>
        <w:rPr>
          <w:rFonts w:hint="eastAsia" w:ascii="仿宋" w:hAnsi="仿宋" w:eastAsia="仿宋" w:cs="仿宋"/>
          <w:bCs/>
          <w:color w:val="000000"/>
          <w:kern w:val="0"/>
          <w:sz w:val="32"/>
          <w:szCs w:val="32"/>
          <w:lang w:val="en-US" w:eastAsia="zh-CN"/>
        </w:rPr>
        <w:t xml:space="preserve">    </w:t>
      </w:r>
      <w:r>
        <w:rPr>
          <w:rFonts w:hint="eastAsia" w:ascii="仿宋" w:hAnsi="仿宋" w:eastAsia="仿宋" w:cs="仿宋"/>
          <w:bCs/>
          <w:color w:val="000000"/>
          <w:kern w:val="0"/>
          <w:sz w:val="32"/>
          <w:szCs w:val="32"/>
        </w:rPr>
        <w:t>4</w:t>
      </w:r>
      <w:r>
        <w:rPr>
          <w:rFonts w:hint="eastAsia" w:ascii="仿宋" w:hAnsi="仿宋" w:eastAsia="仿宋" w:cs="仿宋"/>
          <w:bCs/>
          <w:color w:val="000000"/>
          <w:kern w:val="0"/>
          <w:sz w:val="32"/>
          <w:szCs w:val="32"/>
          <w:lang w:val="en-US" w:eastAsia="zh-CN"/>
        </w:rPr>
        <w:t>.</w:t>
      </w:r>
      <w:r>
        <w:rPr>
          <w:rFonts w:hint="eastAsia" w:ascii="仿宋" w:hAnsi="仿宋" w:eastAsia="仿宋" w:cs="仿宋"/>
          <w:bCs/>
          <w:color w:val="000000"/>
          <w:kern w:val="0"/>
          <w:sz w:val="32"/>
          <w:szCs w:val="32"/>
        </w:rPr>
        <w:t>比赛通则</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 w:hAnsi="仿宋" w:eastAsia="仿宋" w:cs="仿宋"/>
          <w:bCs/>
          <w:color w:val="000000"/>
          <w:kern w:val="0"/>
          <w:sz w:val="32"/>
          <w:szCs w:val="32"/>
        </w:rPr>
      </w:pPr>
      <w:r>
        <w:rPr>
          <w:rFonts w:hint="eastAsia" w:ascii="仿宋" w:hAnsi="仿宋" w:eastAsia="仿宋" w:cs="仿宋"/>
          <w:bCs/>
          <w:color w:val="000000"/>
          <w:kern w:val="0"/>
          <w:sz w:val="32"/>
          <w:szCs w:val="32"/>
          <w:lang w:val="en-US" w:eastAsia="zh-CN"/>
        </w:rPr>
        <w:t xml:space="preserve">    </w:t>
      </w:r>
      <w:r>
        <w:rPr>
          <w:rFonts w:hint="eastAsia" w:ascii="仿宋" w:hAnsi="仿宋" w:eastAsia="仿宋" w:cs="仿宋"/>
          <w:bCs/>
          <w:color w:val="000000"/>
          <w:kern w:val="0"/>
          <w:sz w:val="32"/>
          <w:szCs w:val="32"/>
        </w:rPr>
        <w:t>5</w:t>
      </w:r>
      <w:r>
        <w:rPr>
          <w:rFonts w:hint="eastAsia" w:ascii="仿宋" w:hAnsi="仿宋" w:eastAsia="仿宋" w:cs="仿宋"/>
          <w:bCs/>
          <w:color w:val="000000"/>
          <w:kern w:val="0"/>
          <w:sz w:val="32"/>
          <w:szCs w:val="32"/>
          <w:lang w:val="en-US" w:eastAsia="zh-CN"/>
        </w:rPr>
        <w:t>.</w:t>
      </w:r>
      <w:r>
        <w:rPr>
          <w:rFonts w:hint="eastAsia" w:ascii="仿宋" w:hAnsi="仿宋" w:eastAsia="仿宋" w:cs="仿宋"/>
          <w:bCs/>
          <w:color w:val="000000"/>
          <w:kern w:val="0"/>
          <w:sz w:val="32"/>
          <w:szCs w:val="32"/>
        </w:rPr>
        <w:t>犯规</w:t>
      </w:r>
      <w:r>
        <w:rPr>
          <w:rFonts w:hint="eastAsia" w:ascii="仿宋" w:hAnsi="仿宋" w:eastAsia="仿宋" w:cs="仿宋"/>
          <w:bCs/>
          <w:color w:val="000000"/>
          <w:kern w:val="0"/>
          <w:sz w:val="32"/>
          <w:szCs w:val="32"/>
          <w:lang w:eastAsia="zh-CN"/>
        </w:rPr>
        <w:t>违</w:t>
      </w:r>
      <w:r>
        <w:rPr>
          <w:rFonts w:hint="eastAsia" w:ascii="仿宋" w:hAnsi="仿宋" w:eastAsia="仿宋" w:cs="仿宋"/>
          <w:bCs/>
          <w:color w:val="000000"/>
          <w:kern w:val="0"/>
          <w:sz w:val="32"/>
          <w:szCs w:val="32"/>
        </w:rPr>
        <w:t>例</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 w:hAnsi="仿宋" w:eastAsia="仿宋" w:cs="仿宋"/>
          <w:bCs/>
          <w:color w:val="000000"/>
          <w:kern w:val="0"/>
          <w:sz w:val="32"/>
          <w:szCs w:val="32"/>
        </w:rPr>
      </w:pPr>
      <w:r>
        <w:rPr>
          <w:rFonts w:hint="eastAsia" w:ascii="仿宋" w:hAnsi="仿宋" w:eastAsia="仿宋" w:cs="仿宋"/>
          <w:bCs/>
          <w:color w:val="000000"/>
          <w:kern w:val="0"/>
          <w:sz w:val="32"/>
          <w:szCs w:val="32"/>
          <w:lang w:val="en-US" w:eastAsia="zh-CN"/>
        </w:rPr>
        <w:t xml:space="preserve">    </w:t>
      </w:r>
      <w:r>
        <w:rPr>
          <w:rFonts w:hint="eastAsia" w:ascii="仿宋" w:hAnsi="仿宋" w:eastAsia="仿宋" w:cs="仿宋"/>
          <w:bCs/>
          <w:color w:val="000000"/>
          <w:kern w:val="0"/>
          <w:sz w:val="32"/>
          <w:szCs w:val="32"/>
        </w:rPr>
        <w:t>6</w:t>
      </w:r>
      <w:r>
        <w:rPr>
          <w:rFonts w:hint="eastAsia" w:ascii="仿宋" w:hAnsi="仿宋" w:eastAsia="仿宋" w:cs="仿宋"/>
          <w:bCs/>
          <w:color w:val="000000"/>
          <w:kern w:val="0"/>
          <w:sz w:val="32"/>
          <w:szCs w:val="32"/>
          <w:lang w:val="en-US" w:eastAsia="zh-CN"/>
        </w:rPr>
        <w:t>.</w:t>
      </w:r>
      <w:r>
        <w:rPr>
          <w:rFonts w:hint="eastAsia" w:ascii="仿宋" w:hAnsi="仿宋" w:eastAsia="仿宋" w:cs="仿宋"/>
          <w:bCs/>
          <w:color w:val="000000"/>
          <w:kern w:val="0"/>
          <w:sz w:val="32"/>
          <w:szCs w:val="32"/>
        </w:rPr>
        <w:t>裁判员的职责、分工</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 w:hAnsi="仿宋" w:eastAsia="仿宋" w:cs="仿宋"/>
          <w:bCs/>
          <w:color w:val="000000"/>
          <w:kern w:val="0"/>
          <w:sz w:val="32"/>
          <w:szCs w:val="32"/>
        </w:rPr>
      </w:pPr>
      <w:r>
        <w:rPr>
          <w:rFonts w:hint="eastAsia" w:ascii="仿宋" w:hAnsi="仿宋" w:eastAsia="仿宋" w:cs="仿宋"/>
          <w:bCs/>
          <w:color w:val="000000"/>
          <w:kern w:val="0"/>
          <w:sz w:val="32"/>
          <w:szCs w:val="32"/>
          <w:lang w:val="en-US" w:eastAsia="zh-CN"/>
        </w:rPr>
        <w:t xml:space="preserve">    </w:t>
      </w:r>
      <w:r>
        <w:rPr>
          <w:rFonts w:hint="eastAsia" w:ascii="仿宋" w:hAnsi="仿宋" w:eastAsia="仿宋" w:cs="仿宋"/>
          <w:bCs/>
          <w:color w:val="000000"/>
          <w:kern w:val="0"/>
          <w:sz w:val="32"/>
          <w:szCs w:val="32"/>
        </w:rPr>
        <w:t>7</w:t>
      </w:r>
      <w:r>
        <w:rPr>
          <w:rFonts w:hint="eastAsia" w:ascii="仿宋" w:hAnsi="仿宋" w:eastAsia="仿宋" w:cs="仿宋"/>
          <w:bCs/>
          <w:color w:val="000000"/>
          <w:kern w:val="0"/>
          <w:sz w:val="32"/>
          <w:szCs w:val="32"/>
          <w:lang w:val="en-US" w:eastAsia="zh-CN"/>
        </w:rPr>
        <w:t>.</w:t>
      </w:r>
      <w:r>
        <w:rPr>
          <w:rFonts w:hint="eastAsia" w:ascii="仿宋" w:hAnsi="仿宋" w:eastAsia="仿宋" w:cs="仿宋"/>
          <w:bCs/>
          <w:color w:val="000000"/>
          <w:kern w:val="0"/>
          <w:sz w:val="32"/>
          <w:szCs w:val="32"/>
        </w:rPr>
        <w:t>裁判员的手势和宣判程序</w:t>
      </w:r>
    </w:p>
    <w:p>
      <w:pPr>
        <w:keepNext w:val="0"/>
        <w:keepLines w:val="0"/>
        <w:pageBreakBefore w:val="0"/>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宋体" w:hAnsi="宋体" w:cs="宋体"/>
          <w:b/>
          <w:color w:val="000000"/>
          <w:kern w:val="0"/>
          <w:sz w:val="28"/>
          <w:szCs w:val="28"/>
        </w:rPr>
      </w:pPr>
      <w:r>
        <w:rPr>
          <w:rFonts w:hint="eastAsia" w:ascii="仿宋" w:hAnsi="仿宋" w:eastAsia="仿宋" w:cs="仿宋"/>
          <w:bCs/>
          <w:color w:val="000000"/>
          <w:kern w:val="0"/>
          <w:sz w:val="32"/>
          <w:szCs w:val="32"/>
          <w:lang w:val="en-US" w:eastAsia="zh-CN"/>
        </w:rPr>
        <w:t xml:space="preserve">    </w:t>
      </w:r>
      <w:r>
        <w:rPr>
          <w:rFonts w:hint="eastAsia" w:ascii="仿宋" w:hAnsi="仿宋" w:eastAsia="仿宋" w:cs="仿宋"/>
          <w:bCs/>
          <w:color w:val="000000"/>
          <w:kern w:val="0"/>
          <w:sz w:val="32"/>
          <w:szCs w:val="32"/>
        </w:rPr>
        <w:t>8</w:t>
      </w:r>
      <w:r>
        <w:rPr>
          <w:rFonts w:hint="eastAsia" w:ascii="仿宋" w:hAnsi="仿宋" w:eastAsia="仿宋" w:cs="仿宋"/>
          <w:bCs/>
          <w:color w:val="000000"/>
          <w:kern w:val="0"/>
          <w:sz w:val="32"/>
          <w:szCs w:val="32"/>
          <w:lang w:val="en-US" w:eastAsia="zh-CN"/>
        </w:rPr>
        <w:t>.</w:t>
      </w:r>
      <w:r>
        <w:rPr>
          <w:rFonts w:hint="eastAsia" w:ascii="仿宋" w:hAnsi="仿宋" w:eastAsia="仿宋" w:cs="仿宋"/>
          <w:bCs/>
          <w:color w:val="000000"/>
          <w:kern w:val="0"/>
          <w:sz w:val="32"/>
          <w:szCs w:val="32"/>
        </w:rPr>
        <w:t>裁判员的配合</w:t>
      </w:r>
      <w:r>
        <w:rPr>
          <w:rFonts w:hint="eastAsia" w:ascii="仿宋" w:hAnsi="仿宋" w:eastAsia="仿宋" w:cs="仿宋"/>
          <w:bCs/>
          <w:color w:val="000000"/>
          <w:kern w:val="0"/>
          <w:sz w:val="32"/>
          <w:szCs w:val="32"/>
        </w:rPr>
        <w:br w:type="textWrapping"/>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993"/>
    <w:rsid w:val="00316993"/>
    <w:rsid w:val="008E36F4"/>
    <w:rsid w:val="15806ABC"/>
    <w:rsid w:val="1C784D38"/>
    <w:rsid w:val="205231C8"/>
    <w:rsid w:val="2C413966"/>
    <w:rsid w:val="325E5638"/>
    <w:rsid w:val="3AEB2436"/>
    <w:rsid w:val="3D2B5941"/>
    <w:rsid w:val="3F321644"/>
    <w:rsid w:val="446107A5"/>
    <w:rsid w:val="448043BB"/>
    <w:rsid w:val="4D054180"/>
    <w:rsid w:val="57EB2799"/>
    <w:rsid w:val="61237A8E"/>
    <w:rsid w:val="69627275"/>
    <w:rsid w:val="78616CC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38</Words>
  <Characters>220</Characters>
  <Lines>1</Lines>
  <Paragraphs>1</Paragraphs>
  <ScaleCrop>false</ScaleCrop>
  <LinksUpToDate>false</LinksUpToDate>
  <CharactersWithSpaces>257</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2016-11-14T07:03:00Z</dcterms:created>
  <dc:creator>计算机</dc:creator>
  <cp:lastModifiedBy>Administrator</cp:lastModifiedBy>
  <dcterms:modified xsi:type="dcterms:W3CDTF">2016-11-30T02:59:23Z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